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F22DB25" w:rsidR="001E0A28" w:rsidRPr="001C0F6F" w:rsidRDefault="001E0A28" w:rsidP="001E0A28">
      <w:pPr>
        <w:spacing w:after="120"/>
        <w:ind w:left="1985" w:hanging="1985"/>
        <w:rPr>
          <w:rFonts w:ascii="Arial" w:eastAsiaTheme="minorEastAsia" w:hAnsi="Arial" w:cs="Arial"/>
          <w:b/>
          <w:color w:val="FF0000"/>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4568A">
        <w:rPr>
          <w:rFonts w:ascii="Arial" w:eastAsiaTheme="minorEastAsia" w:hAnsi="Arial" w:cs="Arial"/>
          <w:b/>
          <w:sz w:val="24"/>
          <w:szCs w:val="24"/>
          <w:lang w:eastAsia="zh-CN"/>
        </w:rPr>
        <w:t>8</w:t>
      </w:r>
      <w:r w:rsidR="00E07456">
        <w:rPr>
          <w:rFonts w:ascii="Arial" w:eastAsiaTheme="minorEastAsia" w:hAnsi="Arial" w:cs="Arial"/>
          <w:b/>
          <w:sz w:val="24"/>
          <w:szCs w:val="24"/>
          <w:lang w:eastAsia="zh-CN"/>
        </w:rPr>
        <w:t>-nis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069D8" w:rsidRPr="008D509F">
        <w:rPr>
          <w:rFonts w:ascii="Arial" w:eastAsiaTheme="minorEastAsia" w:hAnsi="Arial" w:cs="Arial"/>
          <w:b/>
          <w:sz w:val="24"/>
          <w:szCs w:val="24"/>
          <w:lang w:eastAsia="zh-CN"/>
        </w:rPr>
        <w:t>R4-2</w:t>
      </w:r>
      <w:r w:rsidR="00673AAE" w:rsidRPr="008D509F">
        <w:rPr>
          <w:rFonts w:ascii="Arial" w:eastAsiaTheme="minorEastAsia" w:hAnsi="Arial" w:cs="Arial"/>
          <w:b/>
          <w:sz w:val="24"/>
          <w:szCs w:val="24"/>
          <w:lang w:eastAsia="zh-CN"/>
        </w:rPr>
        <w:t>3</w:t>
      </w:r>
      <w:r w:rsidR="00317905" w:rsidRPr="008D509F">
        <w:rPr>
          <w:rFonts w:ascii="Arial" w:eastAsiaTheme="minorEastAsia" w:hAnsi="Arial" w:cs="Arial"/>
          <w:b/>
          <w:sz w:val="24"/>
          <w:szCs w:val="24"/>
          <w:lang w:eastAsia="zh-CN"/>
        </w:rPr>
        <w:t>1</w:t>
      </w:r>
      <w:r w:rsidR="000B022E">
        <w:rPr>
          <w:rFonts w:ascii="Arial" w:eastAsiaTheme="minorEastAsia" w:hAnsi="Arial" w:cs="Arial"/>
          <w:b/>
          <w:sz w:val="24"/>
          <w:szCs w:val="24"/>
          <w:lang w:eastAsia="zh-CN"/>
        </w:rPr>
        <w:t>7935</w:t>
      </w:r>
    </w:p>
    <w:p w14:paraId="1DCA882D" w14:textId="1FB0EC46" w:rsidR="004A6922" w:rsidRDefault="005C6852" w:rsidP="004A6922">
      <w:pPr>
        <w:pStyle w:val="CRCoverPage"/>
        <w:outlineLvl w:val="0"/>
        <w:rPr>
          <w:b/>
          <w:noProof/>
          <w:sz w:val="24"/>
        </w:rPr>
      </w:pPr>
      <w:r>
        <w:rPr>
          <w:b/>
          <w:noProof/>
          <w:sz w:val="24"/>
        </w:rPr>
        <w:t>Xiamen, October</w:t>
      </w:r>
      <w:r w:rsidR="0053193C">
        <w:rPr>
          <w:b/>
          <w:noProof/>
          <w:sz w:val="24"/>
        </w:rPr>
        <w:t xml:space="preserve"> 9 - 13,</w:t>
      </w:r>
      <w:r>
        <w:rPr>
          <w:b/>
          <w:noProof/>
          <w:sz w:val="24"/>
        </w:rPr>
        <w:t xml:space="preserve"> </w:t>
      </w:r>
      <w:fldSimple w:instr=" DOCPROPERTY  Country  \* MERGEFORMAT ">
        <w:r w:rsidR="004A6922" w:rsidRPr="00F16427">
          <w:rPr>
            <w:b/>
            <w:noProof/>
            <w:sz w:val="24"/>
          </w:rPr>
          <w:t xml:space="preserve"> 202</w:t>
        </w:r>
        <w:r w:rsidR="004A6922">
          <w:rPr>
            <w:b/>
            <w:noProof/>
            <w:sz w:val="24"/>
          </w:rPr>
          <w:t>3</w:t>
        </w:r>
      </w:fldSimple>
    </w:p>
    <w:p w14:paraId="282755FA" w14:textId="1F84C35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1770">
        <w:rPr>
          <w:rFonts w:ascii="Arial" w:eastAsiaTheme="minorEastAsia" w:hAnsi="Arial" w:cs="Arial"/>
          <w:color w:val="000000"/>
          <w:sz w:val="22"/>
          <w:lang w:eastAsia="zh-CN"/>
        </w:rPr>
        <w:t>5</w:t>
      </w:r>
      <w:r w:rsidR="00BD0A02">
        <w:rPr>
          <w:rFonts w:ascii="Arial" w:eastAsiaTheme="minorEastAsia" w:hAnsi="Arial" w:cs="Arial"/>
          <w:color w:val="000000"/>
          <w:sz w:val="22"/>
          <w:lang w:eastAsia="zh-CN"/>
        </w:rPr>
        <w:t>.1</w:t>
      </w:r>
      <w:r w:rsidR="004A6922">
        <w:rPr>
          <w:rFonts w:ascii="Arial" w:eastAsiaTheme="minorEastAsia" w:hAnsi="Arial" w:cs="Arial"/>
          <w:color w:val="000000"/>
          <w:sz w:val="22"/>
          <w:lang w:eastAsia="zh-CN"/>
        </w:rPr>
        <w:t>7.</w:t>
      </w:r>
      <w:r w:rsidR="00781770">
        <w:rPr>
          <w:rFonts w:ascii="Arial" w:eastAsiaTheme="minorEastAsia" w:hAnsi="Arial" w:cs="Arial"/>
          <w:color w:val="000000"/>
          <w:sz w:val="22"/>
          <w:lang w:eastAsia="zh-CN"/>
        </w:rPr>
        <w:t>3</w:t>
      </w:r>
    </w:p>
    <w:p w14:paraId="50D5329D" w14:textId="6714A9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7843">
        <w:rPr>
          <w:rFonts w:ascii="Arial" w:hAnsi="Arial" w:cs="Arial"/>
          <w:color w:val="000000"/>
          <w:sz w:val="22"/>
          <w:lang w:eastAsia="zh-CN"/>
        </w:rPr>
        <w:t>Ericsson</w:t>
      </w:r>
    </w:p>
    <w:p w14:paraId="1E0389E7" w14:textId="2EE25AC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4A6922">
        <w:rPr>
          <w:rFonts w:ascii="Arial" w:eastAsiaTheme="minorEastAsia" w:hAnsi="Arial" w:cs="Arial"/>
          <w:color w:val="000000"/>
          <w:sz w:val="22"/>
          <w:lang w:eastAsia="zh-CN"/>
        </w:rPr>
        <w:t>8</w:t>
      </w:r>
      <w:r w:rsidR="00781770">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487843">
        <w:rPr>
          <w:rFonts w:ascii="Arial" w:eastAsiaTheme="minorEastAsia" w:hAnsi="Arial" w:cs="Arial"/>
          <w:color w:val="000000"/>
          <w:sz w:val="22"/>
          <w:lang w:eastAsia="zh-CN"/>
        </w:rPr>
        <w:t>30</w:t>
      </w:r>
      <w:r w:rsidR="00781770">
        <w:rPr>
          <w:rFonts w:ascii="Arial" w:eastAsiaTheme="minorEastAsia" w:hAnsi="Arial" w:cs="Arial"/>
          <w:color w:val="000000"/>
          <w:sz w:val="22"/>
          <w:lang w:eastAsia="zh-CN"/>
        </w:rPr>
        <w:t>3</w:t>
      </w:r>
      <w:r w:rsidR="00533159" w:rsidRPr="00533159">
        <w:rPr>
          <w:rFonts w:ascii="Arial" w:eastAsiaTheme="minorEastAsia" w:hAnsi="Arial" w:cs="Arial"/>
          <w:color w:val="000000"/>
          <w:sz w:val="22"/>
          <w:lang w:eastAsia="zh-CN"/>
        </w:rPr>
        <w:t>]</w:t>
      </w:r>
      <w:r w:rsidR="00487843" w:rsidRPr="00487843">
        <w:t xml:space="preserve"> </w:t>
      </w:r>
      <w:proofErr w:type="spellStart"/>
      <w:r w:rsidR="00487843" w:rsidRPr="00487843">
        <w:rPr>
          <w:rFonts w:ascii="Arial" w:eastAsiaTheme="minorEastAsia" w:hAnsi="Arial" w:cs="Arial"/>
          <w:color w:val="000000"/>
          <w:sz w:val="22"/>
          <w:lang w:eastAsia="zh-CN"/>
        </w:rPr>
        <w:t>NR_LTE_EMC_enh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2F94E1E" w14:textId="77777777" w:rsidR="00C403A2" w:rsidRPr="00F5128A" w:rsidRDefault="00C403A2" w:rsidP="00C403A2">
      <w:pPr>
        <w:rPr>
          <w:iCs/>
          <w:lang w:val="en-US"/>
        </w:rPr>
      </w:pPr>
      <w:r w:rsidRPr="00F5128A">
        <w:rPr>
          <w:iCs/>
          <w:lang w:val="en-US"/>
        </w:rPr>
        <w:t xml:space="preserve">This agenda item will handle all contributions related to </w:t>
      </w:r>
      <w:proofErr w:type="spellStart"/>
      <w:r w:rsidRPr="00F5128A">
        <w:rPr>
          <w:iCs/>
          <w:lang w:val="en-US"/>
        </w:rPr>
        <w:t>NR_LTE_EMC_enh</w:t>
      </w:r>
      <w:proofErr w:type="spellEnd"/>
      <w:r w:rsidRPr="00F5128A">
        <w:rPr>
          <w:iCs/>
          <w:lang w:val="en-US"/>
        </w:rPr>
        <w:t xml:space="preserve"> aspects:</w:t>
      </w:r>
    </w:p>
    <w:p w14:paraId="7136B986" w14:textId="77777777" w:rsidR="00C403A2" w:rsidRDefault="00C403A2" w:rsidP="00C403A2">
      <w:pPr>
        <w:pStyle w:val="ListParagraph"/>
        <w:numPr>
          <w:ilvl w:val="0"/>
          <w:numId w:val="24"/>
        </w:numPr>
        <w:spacing w:after="0"/>
        <w:ind w:firstLineChars="0"/>
        <w:rPr>
          <w:iCs/>
          <w:lang w:val="en-US"/>
        </w:rPr>
      </w:pPr>
      <w:r>
        <w:rPr>
          <w:iCs/>
          <w:lang w:val="en-US"/>
        </w:rPr>
        <w:t>BS EMC enhancements</w:t>
      </w:r>
    </w:p>
    <w:p w14:paraId="5B7847B5" w14:textId="329DD378" w:rsidR="00C403A2" w:rsidRDefault="00C403A2" w:rsidP="00C403A2">
      <w:pPr>
        <w:pStyle w:val="ListParagraph"/>
        <w:numPr>
          <w:ilvl w:val="0"/>
          <w:numId w:val="24"/>
        </w:numPr>
        <w:spacing w:after="0"/>
        <w:ind w:firstLineChars="0"/>
        <w:rPr>
          <w:iCs/>
          <w:lang w:val="en-US"/>
        </w:rPr>
      </w:pPr>
      <w:r>
        <w:rPr>
          <w:iCs/>
          <w:lang w:val="en-US"/>
        </w:rPr>
        <w:t>UE EMC enhancements</w:t>
      </w:r>
    </w:p>
    <w:p w14:paraId="609286E5" w14:textId="23761FC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D0A02">
        <w:rPr>
          <w:lang w:eastAsia="ja-JP"/>
        </w:rPr>
        <w:t>Work Plan</w:t>
      </w:r>
    </w:p>
    <w:p w14:paraId="691D6425" w14:textId="2F5FF5FF" w:rsidR="00035C50" w:rsidRDefault="00AA2C9A" w:rsidP="00704602">
      <w:pPr>
        <w:rPr>
          <w:lang w:eastAsia="zh-CN"/>
        </w:rPr>
      </w:pPr>
      <w:r>
        <w:rPr>
          <w:lang w:eastAsia="zh-CN"/>
        </w:rPr>
        <w:t xml:space="preserve">Work plan for UE EMC enhancements was approved during </w:t>
      </w:r>
      <w:r w:rsidR="00E8230E">
        <w:rPr>
          <w:lang w:eastAsia="zh-CN"/>
        </w:rPr>
        <w:t>meeting 104-bis-e in R4-</w:t>
      </w:r>
      <w:r w:rsidR="00704602">
        <w:rPr>
          <w:lang w:eastAsia="zh-CN"/>
        </w:rPr>
        <w:t>2216488</w:t>
      </w:r>
    </w:p>
    <w:p w14:paraId="165EE367" w14:textId="27BFA72E" w:rsidR="00AC7152" w:rsidRDefault="00AC7152" w:rsidP="00AC7152">
      <w:pPr>
        <w:rPr>
          <w:lang w:eastAsia="zh-CN"/>
        </w:rPr>
      </w:pPr>
      <w:r>
        <w:rPr>
          <w:lang w:eastAsia="zh-CN"/>
        </w:rPr>
        <w:t>Work plan for BS EMC enhancements was approved during meeting 105 in R4-</w:t>
      </w:r>
      <w:r w:rsidR="00A54719">
        <w:rPr>
          <w:lang w:eastAsia="zh-CN"/>
        </w:rPr>
        <w:t>2220135</w:t>
      </w:r>
    </w:p>
    <w:p w14:paraId="3D7B6E82" w14:textId="73FC193E" w:rsidR="003418CB" w:rsidRPr="00781C79" w:rsidRDefault="006824D7" w:rsidP="005B4802">
      <w:pPr>
        <w:rPr>
          <w:lang w:eastAsia="zh-CN"/>
        </w:rPr>
      </w:pPr>
      <w:r>
        <w:rPr>
          <w:lang w:eastAsia="zh-CN"/>
        </w:rPr>
        <w:t>No contributions for this meeting</w:t>
      </w:r>
    </w:p>
    <w:p w14:paraId="11F36725" w14:textId="5A071CB2"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05D84">
        <w:rPr>
          <w:lang w:eastAsia="ja-JP"/>
        </w:rPr>
        <w:t>BS</w:t>
      </w:r>
      <w:r w:rsidR="0094719E">
        <w:rPr>
          <w:lang w:eastAsia="ja-JP"/>
        </w:rPr>
        <w:t xml:space="preserve"> EMC</w:t>
      </w:r>
      <w:r w:rsidR="00205D84">
        <w:rPr>
          <w:lang w:eastAsia="ja-JP"/>
        </w:rPr>
        <w:t xml:space="preserve"> Enhancements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1"/>
        <w:gridCol w:w="6578"/>
      </w:tblGrid>
      <w:tr w:rsidR="00DD19DE" w:rsidRPr="00F53FE2" w14:paraId="1E5E5737" w14:textId="77777777" w:rsidTr="00E1649D">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78"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E1649D">
        <w:trPr>
          <w:trHeight w:val="468"/>
        </w:trPr>
        <w:tc>
          <w:tcPr>
            <w:tcW w:w="1622" w:type="dxa"/>
          </w:tcPr>
          <w:p w14:paraId="2444A496" w14:textId="794150C1" w:rsidR="00DD19DE" w:rsidRPr="00F16E7A" w:rsidRDefault="00F16E7A" w:rsidP="00F16E7A">
            <w:pPr>
              <w:spacing w:before="120" w:after="120"/>
              <w:rPr>
                <w:rFonts w:ascii="Arial" w:hAnsi="Arial" w:cs="Arial"/>
                <w:sz w:val="16"/>
                <w:szCs w:val="16"/>
                <w:lang w:val="en-SE" w:eastAsia="en-SE"/>
              </w:rPr>
            </w:pPr>
            <w:r w:rsidRPr="00F16E7A">
              <w:rPr>
                <w:rFonts w:ascii="Arial" w:hAnsi="Arial" w:cs="Arial"/>
                <w:sz w:val="16"/>
                <w:szCs w:val="16"/>
                <w:lang w:val="en-SE" w:eastAsia="en-SE"/>
              </w:rPr>
              <w:t>R4-2316087</w:t>
            </w:r>
          </w:p>
        </w:tc>
        <w:tc>
          <w:tcPr>
            <w:tcW w:w="1431" w:type="dxa"/>
          </w:tcPr>
          <w:p w14:paraId="786ACC88" w14:textId="09F2F46B" w:rsidR="00DD19DE" w:rsidRPr="00805BE8" w:rsidRDefault="00F16E7A" w:rsidP="00045592">
            <w:pPr>
              <w:spacing w:before="120" w:after="120"/>
              <w:rPr>
                <w:rFonts w:asciiTheme="minorHAnsi" w:hAnsiTheme="minorHAnsi" w:cstheme="minorHAnsi"/>
              </w:rPr>
            </w:pPr>
            <w:r>
              <w:rPr>
                <w:rFonts w:asciiTheme="minorHAnsi" w:hAnsiTheme="minorHAnsi" w:cstheme="minorHAnsi"/>
              </w:rPr>
              <w:t>Ericsson</w:t>
            </w:r>
          </w:p>
        </w:tc>
        <w:tc>
          <w:tcPr>
            <w:tcW w:w="6578" w:type="dxa"/>
          </w:tcPr>
          <w:p w14:paraId="3AFE6C47" w14:textId="77777777" w:rsidR="00192BD3" w:rsidRDefault="00C0110D" w:rsidP="00223A44">
            <w:pPr>
              <w:spacing w:before="120" w:after="120" w:line="276" w:lineRule="auto"/>
              <w:jc w:val="both"/>
              <w:rPr>
                <w:lang w:val="en-SE"/>
              </w:rPr>
            </w:pPr>
            <w:r w:rsidRPr="00C0110D">
              <w:rPr>
                <w:lang w:val="en-SE"/>
              </w:rPr>
              <w:t>Discussion on implementation of BS EMC enhancements for AAS</w:t>
            </w:r>
          </w:p>
          <w:p w14:paraId="4D8CAC72" w14:textId="77777777" w:rsidR="00E76C76" w:rsidRDefault="00E76C76" w:rsidP="00E76C76">
            <w:pPr>
              <w:rPr>
                <w:b/>
                <w:bCs/>
                <w:lang w:val="en-US"/>
              </w:rPr>
            </w:pPr>
            <w:r w:rsidRPr="007F6EE4">
              <w:rPr>
                <w:b/>
                <w:bCs/>
                <w:lang w:val="en-US"/>
              </w:rPr>
              <w:t xml:space="preserve">Proposal 1: Add </w:t>
            </w:r>
            <w:r>
              <w:rPr>
                <w:b/>
                <w:bCs/>
                <w:lang w:val="en-US"/>
              </w:rPr>
              <w:t>the part of “simplified immunity testing”</w:t>
            </w:r>
            <w:r w:rsidRPr="007F6EE4">
              <w:rPr>
                <w:b/>
                <w:bCs/>
                <w:lang w:val="en-US"/>
              </w:rPr>
              <w:t xml:space="preserve"> in </w:t>
            </w:r>
            <w:r>
              <w:rPr>
                <w:b/>
                <w:bCs/>
                <w:lang w:val="en-US"/>
              </w:rPr>
              <w:t>A</w:t>
            </w:r>
            <w:r w:rsidRPr="007F6EE4">
              <w:rPr>
                <w:b/>
                <w:bCs/>
                <w:lang w:val="en-US"/>
              </w:rPr>
              <w:t xml:space="preserve">nnex A as normative </w:t>
            </w:r>
            <w:r>
              <w:rPr>
                <w:b/>
                <w:bCs/>
                <w:lang w:val="en-US"/>
              </w:rPr>
              <w:t>content</w:t>
            </w:r>
            <w:r w:rsidRPr="007F6EE4">
              <w:rPr>
                <w:b/>
                <w:bCs/>
                <w:lang w:val="en-US"/>
              </w:rPr>
              <w:t>.</w:t>
            </w:r>
          </w:p>
          <w:p w14:paraId="7FAB433F" w14:textId="1C5D40A8" w:rsidR="00E76C76" w:rsidRPr="00E76C76" w:rsidRDefault="00E76C76" w:rsidP="00E76C76">
            <w:pPr>
              <w:rPr>
                <w:rFonts w:eastAsiaTheme="minorEastAsia"/>
                <w:b/>
                <w:bCs/>
                <w:lang w:val="en-US"/>
              </w:rPr>
            </w:pPr>
            <w:r>
              <w:rPr>
                <w:b/>
                <w:bCs/>
                <w:lang w:val="en-US"/>
              </w:rPr>
              <w:t xml:space="preserve">Proposal 2: </w:t>
            </w:r>
            <w:r w:rsidRPr="005145CC">
              <w:rPr>
                <w:b/>
                <w:bCs/>
                <w:lang w:val="en-US"/>
              </w:rPr>
              <w:t>U</w:t>
            </w:r>
            <w:r>
              <w:rPr>
                <w:b/>
                <w:bCs/>
                <w:lang w:val="en-US"/>
              </w:rPr>
              <w:t>se section 2.1 in this contribution as a starting point for the content to be placed in clause 4.5 and Annex A in TS 37.114.</w:t>
            </w:r>
          </w:p>
        </w:tc>
      </w:tr>
    </w:tbl>
    <w:p w14:paraId="73647B3C" w14:textId="77777777" w:rsidR="00DD19DE"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68346F46" w14:textId="14E1404B" w:rsidR="00FB782D" w:rsidRPr="00CE5DEE" w:rsidRDefault="00DD19DE" w:rsidP="00CE5DEE">
      <w:pPr>
        <w:rPr>
          <w:rFonts w:asciiTheme="minorHAnsi" w:hAnsiTheme="minorHAnsi" w:cstheme="minorHAnsi"/>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B4F01" w:rsidRPr="001B4F01">
        <w:rPr>
          <w:rFonts w:asciiTheme="minorHAnsi" w:hAnsiTheme="minorHAnsi" w:cstheme="minorHAnsi"/>
        </w:rPr>
        <w:t xml:space="preserve"> </w:t>
      </w:r>
      <w:r w:rsidR="00A13E1C">
        <w:rPr>
          <w:rFonts w:asciiTheme="minorHAnsi" w:hAnsiTheme="minorHAnsi" w:cstheme="minorHAnsi"/>
        </w:rPr>
        <w:t>M</w:t>
      </w:r>
      <w:r w:rsidR="00A10243">
        <w:rPr>
          <w:rFonts w:asciiTheme="minorHAnsi" w:hAnsiTheme="minorHAnsi" w:cstheme="minorHAnsi"/>
        </w:rPr>
        <w:t>anufacturer declarations</w:t>
      </w:r>
    </w:p>
    <w:p w14:paraId="1A475C52" w14:textId="77777777" w:rsidR="00CE5DEE" w:rsidRDefault="00FB782D" w:rsidP="00CE5DEE">
      <w:pPr>
        <w:spacing w:after="120"/>
        <w:rPr>
          <w:b/>
          <w:bCs/>
          <w:lang w:val="en-US"/>
        </w:rPr>
      </w:pPr>
      <w:r w:rsidRPr="00BF4767">
        <w:rPr>
          <w:color w:val="0070C0"/>
          <w:szCs w:val="24"/>
          <w:lang w:eastAsia="zh-CN"/>
        </w:rPr>
        <w:t>Recommended WF</w:t>
      </w:r>
      <w:r w:rsidR="005D5743">
        <w:rPr>
          <w:color w:val="0070C0"/>
          <w:szCs w:val="24"/>
          <w:lang w:eastAsia="zh-CN"/>
        </w:rPr>
        <w:t xml:space="preserve">: </w:t>
      </w:r>
      <w:r w:rsidR="00CE5DEE">
        <w:rPr>
          <w:lang w:val="en-US"/>
        </w:rPr>
        <w:t xml:space="preserve">Continue discussion on the formulations of the proposed manufacturer </w:t>
      </w:r>
      <w:proofErr w:type="gramStart"/>
      <w:r w:rsidR="00CE5DEE">
        <w:rPr>
          <w:lang w:val="en-US"/>
        </w:rPr>
        <w:t>declarations</w:t>
      </w:r>
      <w:proofErr w:type="gramEnd"/>
    </w:p>
    <w:p w14:paraId="3C3B4EBA" w14:textId="3EAD8450" w:rsidR="00FB782D" w:rsidRPr="00CE5DEE" w:rsidRDefault="00FB782D" w:rsidP="005D5743">
      <w:pPr>
        <w:spacing w:after="120"/>
        <w:rPr>
          <w:color w:val="0070C0"/>
          <w:szCs w:val="24"/>
          <w:lang w:val="en-US" w:eastAsia="zh-CN"/>
        </w:rPr>
      </w:pPr>
    </w:p>
    <w:p w14:paraId="22BFF67F" w14:textId="77777777" w:rsidR="00FB782D" w:rsidRPr="00822440" w:rsidRDefault="00FB782D" w:rsidP="00F86D7A">
      <w:pPr>
        <w:pStyle w:val="ListParagraph"/>
        <w:spacing w:after="120"/>
        <w:ind w:left="720" w:firstLineChars="0" w:firstLine="0"/>
        <w:rPr>
          <w:rFonts w:eastAsia="SimSun"/>
          <w:szCs w:val="24"/>
          <w:lang w:eastAsia="zh-CN"/>
        </w:rPr>
      </w:pPr>
    </w:p>
    <w:p w14:paraId="12393563" w14:textId="77777777" w:rsidR="00851EBE" w:rsidRPr="00764C36" w:rsidRDefault="00851EBE" w:rsidP="00851EBE">
      <w:pPr>
        <w:rPr>
          <w:b/>
          <w:bCs/>
          <w:lang w:val="x-none" w:eastAsia="ja-JP"/>
        </w:rPr>
      </w:pPr>
      <w:r w:rsidRPr="00764C36">
        <w:rPr>
          <w:b/>
          <w:bCs/>
          <w:lang w:val="en-US" w:eastAsia="ja-JP"/>
        </w:rPr>
        <w:t>List of submitted CRs (Cat-A are not included)</w:t>
      </w:r>
    </w:p>
    <w:tbl>
      <w:tblPr>
        <w:tblStyle w:val="TableGrid"/>
        <w:tblW w:w="0" w:type="auto"/>
        <w:tblLook w:val="04A0" w:firstRow="1" w:lastRow="0" w:firstColumn="1" w:lastColumn="0" w:noHBand="0" w:noVBand="1"/>
      </w:tblPr>
      <w:tblGrid>
        <w:gridCol w:w="1623"/>
        <w:gridCol w:w="1424"/>
        <w:gridCol w:w="6584"/>
      </w:tblGrid>
      <w:tr w:rsidR="00851EBE" w:rsidRPr="00045592" w14:paraId="64E0B572" w14:textId="77777777" w:rsidTr="00F71F2F">
        <w:trPr>
          <w:trHeight w:val="468"/>
        </w:trPr>
        <w:tc>
          <w:tcPr>
            <w:tcW w:w="1623" w:type="dxa"/>
            <w:vAlign w:val="center"/>
          </w:tcPr>
          <w:p w14:paraId="37C1E138" w14:textId="77777777" w:rsidR="00851EBE" w:rsidRPr="00045592" w:rsidRDefault="00851EBE" w:rsidP="00F71F2F">
            <w:pPr>
              <w:spacing w:before="120" w:after="120"/>
              <w:rPr>
                <w:b/>
                <w:bCs/>
              </w:rPr>
            </w:pPr>
            <w:r w:rsidRPr="00045592">
              <w:rPr>
                <w:b/>
                <w:bCs/>
              </w:rPr>
              <w:t>T-doc number</w:t>
            </w:r>
          </w:p>
        </w:tc>
        <w:tc>
          <w:tcPr>
            <w:tcW w:w="1424" w:type="dxa"/>
            <w:vAlign w:val="center"/>
          </w:tcPr>
          <w:p w14:paraId="23E9FB69" w14:textId="77777777" w:rsidR="00851EBE" w:rsidRPr="00045592" w:rsidRDefault="00851EBE" w:rsidP="00F71F2F">
            <w:pPr>
              <w:spacing w:before="120" w:after="120"/>
              <w:rPr>
                <w:b/>
                <w:bCs/>
              </w:rPr>
            </w:pPr>
            <w:r w:rsidRPr="00045592">
              <w:rPr>
                <w:b/>
                <w:bCs/>
              </w:rPr>
              <w:t>Company</w:t>
            </w:r>
          </w:p>
        </w:tc>
        <w:tc>
          <w:tcPr>
            <w:tcW w:w="6584" w:type="dxa"/>
            <w:vAlign w:val="center"/>
          </w:tcPr>
          <w:p w14:paraId="625EAB5B" w14:textId="77777777" w:rsidR="00851EBE" w:rsidRPr="00045592" w:rsidRDefault="00851EBE" w:rsidP="00F71F2F">
            <w:pPr>
              <w:spacing w:before="120" w:after="120"/>
              <w:rPr>
                <w:b/>
                <w:bCs/>
              </w:rPr>
            </w:pPr>
            <w:r>
              <w:rPr>
                <w:b/>
                <w:bCs/>
              </w:rPr>
              <w:t>Title / Summary of changes</w:t>
            </w:r>
          </w:p>
        </w:tc>
      </w:tr>
      <w:tr w:rsidR="00851EBE" w:rsidRPr="000A4C72" w14:paraId="3D8F1660" w14:textId="77777777" w:rsidTr="00F71F2F">
        <w:trPr>
          <w:trHeight w:val="468"/>
        </w:trPr>
        <w:tc>
          <w:tcPr>
            <w:tcW w:w="1623" w:type="dxa"/>
          </w:tcPr>
          <w:p w14:paraId="1B9DCC21" w14:textId="17881BF8" w:rsidR="00851EBE" w:rsidRPr="00805BE8" w:rsidRDefault="00877A9C" w:rsidP="00F71F2F">
            <w:pPr>
              <w:spacing w:before="120" w:after="120"/>
              <w:rPr>
                <w:rFonts w:asciiTheme="minorHAnsi" w:hAnsiTheme="minorHAnsi" w:cstheme="minorHAnsi"/>
              </w:rPr>
            </w:pPr>
            <w:r w:rsidRPr="00877A9C">
              <w:rPr>
                <w:rFonts w:asciiTheme="minorHAnsi" w:hAnsiTheme="minorHAnsi" w:cstheme="minorHAnsi"/>
              </w:rPr>
              <w:lastRenderedPageBreak/>
              <w:t>R4-2315396</w:t>
            </w:r>
          </w:p>
        </w:tc>
        <w:tc>
          <w:tcPr>
            <w:tcW w:w="1424" w:type="dxa"/>
          </w:tcPr>
          <w:p w14:paraId="0FACCF2E" w14:textId="5EE53483" w:rsidR="00851EBE" w:rsidRPr="00805BE8" w:rsidRDefault="00635F63" w:rsidP="00F71F2F">
            <w:pPr>
              <w:spacing w:before="120" w:after="120"/>
              <w:rPr>
                <w:rFonts w:asciiTheme="minorHAnsi" w:hAnsiTheme="minorHAnsi" w:cstheme="minorHAnsi"/>
              </w:rPr>
            </w:pPr>
            <w:r>
              <w:rPr>
                <w:rFonts w:asciiTheme="minorHAnsi" w:hAnsiTheme="minorHAnsi" w:cstheme="minorHAnsi"/>
              </w:rPr>
              <w:t>ZTE Corporation</w:t>
            </w:r>
          </w:p>
        </w:tc>
        <w:tc>
          <w:tcPr>
            <w:tcW w:w="6584" w:type="dxa"/>
          </w:tcPr>
          <w:p w14:paraId="0446A154" w14:textId="77777777" w:rsidR="00851EBE" w:rsidRDefault="00635F63" w:rsidP="00E93416">
            <w:pPr>
              <w:tabs>
                <w:tab w:val="left" w:pos="656"/>
              </w:tabs>
              <w:spacing w:before="120" w:after="120"/>
              <w:rPr>
                <w:rFonts w:asciiTheme="minorHAnsi" w:hAnsiTheme="minorHAnsi" w:cstheme="minorHAnsi"/>
              </w:rPr>
            </w:pPr>
            <w:r w:rsidRPr="00635F63">
              <w:rPr>
                <w:rFonts w:asciiTheme="minorHAnsi" w:hAnsiTheme="minorHAnsi" w:cstheme="minorHAnsi"/>
              </w:rPr>
              <w:t>Draft CR to TS 37.114 for detailed AAS BS test simplification</w:t>
            </w:r>
          </w:p>
          <w:p w14:paraId="446C7EBB" w14:textId="77777777" w:rsidR="00AA1090" w:rsidRDefault="00AA1090" w:rsidP="00E93416">
            <w:pPr>
              <w:tabs>
                <w:tab w:val="left" w:pos="656"/>
              </w:tabs>
              <w:spacing w:before="120" w:after="120"/>
              <w:rPr>
                <w:color w:val="000000" w:themeColor="text1"/>
              </w:rPr>
            </w:pPr>
            <w:r>
              <w:rPr>
                <w:color w:val="000000" w:themeColor="text1"/>
              </w:rPr>
              <w:t xml:space="preserve">Based on </w:t>
            </w:r>
            <w:r>
              <w:rPr>
                <w:rFonts w:eastAsia="SimSun" w:hint="eastAsia"/>
                <w:color w:val="000000" w:themeColor="text1"/>
                <w:lang w:val="en-US" w:eastAsia="zh-CN"/>
              </w:rPr>
              <w:t xml:space="preserve">draft CR </w:t>
            </w:r>
            <w:r>
              <w:rPr>
                <w:rFonts w:hint="eastAsia"/>
                <w:color w:val="000000" w:themeColor="text1"/>
              </w:rPr>
              <w:t>R4-2313915</w:t>
            </w:r>
            <w:r>
              <w:rPr>
                <w:rFonts w:eastAsia="SimSun" w:hint="eastAsia"/>
                <w:color w:val="000000" w:themeColor="text1"/>
                <w:lang w:val="en-US" w:eastAsia="zh-CN"/>
              </w:rPr>
              <w:t xml:space="preserve"> in last meeting</w:t>
            </w:r>
            <w:r>
              <w:rPr>
                <w:color w:val="000000" w:themeColor="text1"/>
              </w:rPr>
              <w:t xml:space="preserve">, </w:t>
            </w:r>
            <w:r>
              <w:rPr>
                <w:rFonts w:eastAsia="SimSun" w:hint="eastAsia"/>
                <w:color w:val="000000" w:themeColor="text1"/>
                <w:lang w:val="en-US" w:eastAsia="zh-CN"/>
              </w:rPr>
              <w:t>e</w:t>
            </w:r>
            <w:r>
              <w:rPr>
                <w:rFonts w:eastAsia="SimSun" w:hint="eastAsia"/>
                <w:lang w:val="en-US" w:eastAsia="zh-CN"/>
              </w:rPr>
              <w:t>nhancement of test configurations</w:t>
            </w:r>
            <w:r>
              <w:rPr>
                <w:color w:val="000000" w:themeColor="text1"/>
              </w:rPr>
              <w:t xml:space="preserve"> </w:t>
            </w:r>
            <w:r>
              <w:rPr>
                <w:rFonts w:eastAsia="SimSun" w:hint="eastAsia"/>
                <w:color w:val="000000" w:themeColor="text1"/>
                <w:lang w:val="en-US" w:eastAsia="zh-CN"/>
              </w:rPr>
              <w:t xml:space="preserve">to simplify EMC immunity test are added </w:t>
            </w:r>
            <w:r>
              <w:rPr>
                <w:color w:val="000000" w:themeColor="text1"/>
              </w:rPr>
              <w:t>into TS 37.114</w:t>
            </w:r>
            <w:r>
              <w:rPr>
                <w:rFonts w:eastAsia="SimSun" w:hint="eastAsia"/>
                <w:color w:val="000000" w:themeColor="text1"/>
                <w:lang w:val="en-US" w:eastAsia="zh-CN"/>
              </w:rPr>
              <w:t>, which should be aligned with TS 37.113</w:t>
            </w:r>
            <w:r>
              <w:rPr>
                <w:color w:val="000000" w:themeColor="text1"/>
              </w:rPr>
              <w:t>.</w:t>
            </w:r>
          </w:p>
          <w:p w14:paraId="00545009" w14:textId="2A1EB182" w:rsidR="00AA1090" w:rsidRPr="005119EE" w:rsidRDefault="00161677" w:rsidP="00E93416">
            <w:pPr>
              <w:tabs>
                <w:tab w:val="left" w:pos="656"/>
              </w:tabs>
              <w:spacing w:before="120" w:after="120"/>
              <w:rPr>
                <w:rFonts w:asciiTheme="minorHAnsi" w:hAnsiTheme="minorHAnsi" w:cstheme="minorHAnsi"/>
              </w:rPr>
            </w:pPr>
            <w:r>
              <w:rPr>
                <w:rFonts w:eastAsia="SimSun" w:hint="eastAsia"/>
                <w:lang w:val="en-US" w:eastAsia="zh-CN"/>
              </w:rPr>
              <w:t>Complement the tables of enhancement of test configurations with Table A.3-1, Table A.3-1a, Table A.3-1b, Table A.3-1c</w:t>
            </w:r>
            <w:r>
              <w:t>.</w:t>
            </w:r>
          </w:p>
        </w:tc>
      </w:tr>
      <w:tr w:rsidR="006C0E8A" w:rsidRPr="000A4C72" w14:paraId="3EF5AB53" w14:textId="77777777" w:rsidTr="00F71F2F">
        <w:trPr>
          <w:trHeight w:val="468"/>
        </w:trPr>
        <w:tc>
          <w:tcPr>
            <w:tcW w:w="1623" w:type="dxa"/>
          </w:tcPr>
          <w:p w14:paraId="33E05CEA" w14:textId="1F1FBF11" w:rsidR="006C0E8A" w:rsidRDefault="008342BA" w:rsidP="006C0E8A">
            <w:pPr>
              <w:spacing w:before="120" w:after="120"/>
              <w:rPr>
                <w:rFonts w:asciiTheme="minorHAnsi" w:hAnsiTheme="minorHAnsi" w:cstheme="minorHAnsi"/>
              </w:rPr>
            </w:pPr>
            <w:r w:rsidRPr="008342BA">
              <w:rPr>
                <w:rFonts w:asciiTheme="minorHAnsi" w:hAnsiTheme="minorHAnsi" w:cstheme="minorHAnsi"/>
              </w:rPr>
              <w:t>R4-2316088</w:t>
            </w:r>
          </w:p>
        </w:tc>
        <w:tc>
          <w:tcPr>
            <w:tcW w:w="1424" w:type="dxa"/>
          </w:tcPr>
          <w:p w14:paraId="4159470A" w14:textId="51CBD3E7" w:rsidR="006C0E8A" w:rsidRDefault="008342BA" w:rsidP="006C0E8A">
            <w:pPr>
              <w:spacing w:before="120" w:after="120"/>
              <w:rPr>
                <w:rFonts w:asciiTheme="minorHAnsi" w:hAnsiTheme="minorHAnsi" w:cstheme="minorHAnsi"/>
              </w:rPr>
            </w:pPr>
            <w:r w:rsidRPr="008342BA">
              <w:rPr>
                <w:rFonts w:asciiTheme="minorHAnsi" w:hAnsiTheme="minorHAnsi" w:cstheme="minorHAnsi"/>
              </w:rPr>
              <w:t>Ericsson, Nokia, ZTE Corporation</w:t>
            </w:r>
          </w:p>
        </w:tc>
        <w:tc>
          <w:tcPr>
            <w:tcW w:w="6584" w:type="dxa"/>
          </w:tcPr>
          <w:p w14:paraId="4DDD2DE7" w14:textId="77777777" w:rsidR="00BE2FF8" w:rsidRDefault="00060518" w:rsidP="00BE2FF8">
            <w:pPr>
              <w:tabs>
                <w:tab w:val="left" w:pos="656"/>
              </w:tabs>
              <w:spacing w:before="120" w:after="120"/>
            </w:pPr>
            <w:r w:rsidRPr="00060518">
              <w:t>draft CR to TS 37.113 for EMC enhancement</w:t>
            </w:r>
          </w:p>
          <w:p w14:paraId="3936E523" w14:textId="77777777" w:rsidR="00532BBA" w:rsidRPr="00091430" w:rsidRDefault="00532BBA" w:rsidP="00532BBA">
            <w:pPr>
              <w:pStyle w:val="CRCoverPage"/>
              <w:numPr>
                <w:ilvl w:val="0"/>
                <w:numId w:val="28"/>
              </w:numPr>
              <w:spacing w:after="0"/>
              <w:rPr>
                <w:noProof/>
                <w:color w:val="000000" w:themeColor="text1"/>
              </w:rPr>
            </w:pPr>
            <w:r>
              <w:rPr>
                <w:noProof/>
                <w:color w:val="000000" w:themeColor="text1"/>
              </w:rPr>
              <w:t xml:space="preserve">1, 2: update reference of IEC 61000-6-3, which was split to </w:t>
            </w:r>
            <w:r w:rsidRPr="00DC0757">
              <w:rPr>
                <w:rFonts w:cs="v4.2.0"/>
              </w:rPr>
              <w:t>IEC 61000-6-3</w:t>
            </w:r>
            <w:r>
              <w:rPr>
                <w:rFonts w:cs="v4.2.0"/>
              </w:rPr>
              <w:t xml:space="preserve"> </w:t>
            </w:r>
            <w:r>
              <w:rPr>
                <w:rFonts w:hint="eastAsia"/>
                <w:lang w:val="en-US" w:eastAsia="zh-CN"/>
              </w:rPr>
              <w:t>and IEC 61000-6-8</w:t>
            </w:r>
            <w:r>
              <w:rPr>
                <w:lang w:val="en-US" w:eastAsia="zh-CN"/>
              </w:rPr>
              <w:t>.</w:t>
            </w:r>
          </w:p>
          <w:p w14:paraId="0A0150FA" w14:textId="77777777" w:rsidR="00532BBA" w:rsidRPr="007271DD" w:rsidRDefault="00532BBA" w:rsidP="00532BBA">
            <w:pPr>
              <w:pStyle w:val="CRCoverPage"/>
              <w:numPr>
                <w:ilvl w:val="0"/>
                <w:numId w:val="28"/>
              </w:numPr>
              <w:spacing w:after="0"/>
              <w:rPr>
                <w:noProof/>
                <w:color w:val="000000" w:themeColor="text1"/>
              </w:rPr>
            </w:pPr>
            <w:r>
              <w:rPr>
                <w:noProof/>
                <w:color w:val="000000" w:themeColor="text1"/>
              </w:rPr>
              <w:t>3.3: add new abbreviation of DEMC.</w:t>
            </w:r>
          </w:p>
          <w:p w14:paraId="6F8C3174" w14:textId="77777777" w:rsidR="00532BBA" w:rsidRPr="00482625" w:rsidRDefault="00532BBA" w:rsidP="00532BBA">
            <w:pPr>
              <w:pStyle w:val="CRCoverPage"/>
              <w:numPr>
                <w:ilvl w:val="0"/>
                <w:numId w:val="28"/>
              </w:numPr>
              <w:spacing w:after="0"/>
              <w:rPr>
                <w:noProof/>
                <w:color w:val="000000" w:themeColor="text1"/>
              </w:rPr>
            </w:pPr>
            <w:r w:rsidRPr="00482625">
              <w:rPr>
                <w:noProof/>
                <w:color w:val="000000" w:themeColor="text1"/>
              </w:rPr>
              <w:t xml:space="preserve">4.1, </w:t>
            </w:r>
            <w:r>
              <w:rPr>
                <w:noProof/>
                <w:color w:val="000000" w:themeColor="text1"/>
              </w:rPr>
              <w:t>4.5</w:t>
            </w:r>
            <w:r w:rsidRPr="00482625">
              <w:rPr>
                <w:noProof/>
                <w:color w:val="000000" w:themeColor="text1"/>
              </w:rPr>
              <w:t xml:space="preserve">: </w:t>
            </w:r>
            <w:r>
              <w:rPr>
                <w:noProof/>
              </w:rPr>
              <w:t>introduce test simplification for immunity tests</w:t>
            </w:r>
            <w:r w:rsidRPr="00482625">
              <w:rPr>
                <w:noProof/>
                <w:color w:val="000000" w:themeColor="text1"/>
              </w:rPr>
              <w:t>.</w:t>
            </w:r>
          </w:p>
          <w:p w14:paraId="7052168A" w14:textId="77777777" w:rsidR="00532BBA" w:rsidRPr="00482625" w:rsidRDefault="00532BBA" w:rsidP="00532BBA">
            <w:pPr>
              <w:pStyle w:val="CRCoverPage"/>
              <w:numPr>
                <w:ilvl w:val="0"/>
                <w:numId w:val="28"/>
              </w:numPr>
              <w:spacing w:after="0"/>
              <w:rPr>
                <w:noProof/>
                <w:color w:val="000000" w:themeColor="text1"/>
              </w:rPr>
            </w:pPr>
            <w:r w:rsidRPr="00482625">
              <w:rPr>
                <w:noProof/>
                <w:color w:val="000000" w:themeColor="text1"/>
              </w:rPr>
              <w:t>4.3</w:t>
            </w:r>
            <w:r>
              <w:rPr>
                <w:noProof/>
                <w:color w:val="000000" w:themeColor="text1"/>
              </w:rPr>
              <w:t>, 5.1, 9.1</w:t>
            </w:r>
            <w:r w:rsidRPr="00482625">
              <w:rPr>
                <w:noProof/>
                <w:color w:val="000000" w:themeColor="text1"/>
              </w:rPr>
              <w:t xml:space="preserve">: correction to reflect that not all RATs needs to be tested, subject to the declarations. </w:t>
            </w:r>
          </w:p>
          <w:p w14:paraId="18379F73" w14:textId="77777777" w:rsidR="00532BBA" w:rsidRPr="00482625" w:rsidRDefault="00532BBA" w:rsidP="00532BBA">
            <w:pPr>
              <w:pStyle w:val="CRCoverPage"/>
              <w:numPr>
                <w:ilvl w:val="0"/>
                <w:numId w:val="28"/>
              </w:numPr>
              <w:spacing w:after="0"/>
              <w:rPr>
                <w:noProof/>
                <w:color w:val="000000" w:themeColor="text1"/>
              </w:rPr>
            </w:pPr>
            <w:r w:rsidRPr="00482625">
              <w:rPr>
                <w:noProof/>
                <w:color w:val="000000" w:themeColor="text1"/>
              </w:rPr>
              <w:t xml:space="preserve">4.6: new section for EMC-specific manufacturer declarations, aligning the approach with RF test specifications. </w:t>
            </w:r>
          </w:p>
          <w:p w14:paraId="28ECC73C" w14:textId="77777777" w:rsidR="00532BBA" w:rsidRPr="00482625" w:rsidRDefault="00532BBA" w:rsidP="00532BBA">
            <w:pPr>
              <w:pStyle w:val="CRCoverPage"/>
              <w:numPr>
                <w:ilvl w:val="0"/>
                <w:numId w:val="28"/>
              </w:numPr>
              <w:spacing w:after="0"/>
              <w:rPr>
                <w:noProof/>
                <w:color w:val="000000" w:themeColor="text1"/>
              </w:rPr>
            </w:pPr>
            <w:r w:rsidRPr="00482625">
              <w:rPr>
                <w:noProof/>
                <w:color w:val="000000" w:themeColor="text1"/>
              </w:rPr>
              <w:t>6.2: adding more detailed cross-references to the declarations in RF test specs.</w:t>
            </w:r>
          </w:p>
          <w:p w14:paraId="5FCBC76B" w14:textId="77777777" w:rsidR="009125CA" w:rsidRPr="009125CA" w:rsidRDefault="00532BBA" w:rsidP="009125CA">
            <w:pPr>
              <w:pStyle w:val="CRCoverPage"/>
              <w:numPr>
                <w:ilvl w:val="0"/>
                <w:numId w:val="28"/>
              </w:numPr>
              <w:spacing w:after="0"/>
            </w:pPr>
            <w:r w:rsidRPr="00482625">
              <w:rPr>
                <w:noProof/>
                <w:color w:val="000000" w:themeColor="text1"/>
              </w:rPr>
              <w:t>9.4, 9.5: new cross-references added for EMC-specific declarations.</w:t>
            </w:r>
          </w:p>
          <w:p w14:paraId="19070FCB" w14:textId="0D0DA6FC" w:rsidR="00532BBA" w:rsidRPr="00F12DF7" w:rsidRDefault="00532BBA" w:rsidP="009125CA">
            <w:pPr>
              <w:pStyle w:val="CRCoverPage"/>
              <w:numPr>
                <w:ilvl w:val="0"/>
                <w:numId w:val="28"/>
              </w:numPr>
              <w:spacing w:after="0"/>
            </w:pPr>
            <w:r>
              <w:rPr>
                <w:noProof/>
              </w:rPr>
              <w:t>Annex B: newly added. Introduce the test configuration for MSR BS, for which test simplification is applicable, for immunity tests.</w:t>
            </w:r>
          </w:p>
        </w:tc>
      </w:tr>
      <w:tr w:rsidR="006C0E8A" w:rsidRPr="000A4C72" w14:paraId="1FC4E01B" w14:textId="77777777" w:rsidTr="00F71F2F">
        <w:trPr>
          <w:trHeight w:val="468"/>
        </w:trPr>
        <w:tc>
          <w:tcPr>
            <w:tcW w:w="1623" w:type="dxa"/>
          </w:tcPr>
          <w:p w14:paraId="3CBF72D9" w14:textId="6206128D" w:rsidR="006C0E8A" w:rsidRDefault="00915507" w:rsidP="006C0E8A">
            <w:pPr>
              <w:spacing w:before="120" w:after="120"/>
              <w:rPr>
                <w:rFonts w:asciiTheme="minorHAnsi" w:hAnsiTheme="minorHAnsi" w:cstheme="minorHAnsi"/>
              </w:rPr>
            </w:pPr>
            <w:r w:rsidRPr="00915507">
              <w:rPr>
                <w:rFonts w:asciiTheme="minorHAnsi" w:hAnsiTheme="minorHAnsi" w:cstheme="minorHAnsi"/>
              </w:rPr>
              <w:t>R4-2316842</w:t>
            </w:r>
          </w:p>
        </w:tc>
        <w:tc>
          <w:tcPr>
            <w:tcW w:w="1424" w:type="dxa"/>
          </w:tcPr>
          <w:p w14:paraId="17A5BD96" w14:textId="3E42529B" w:rsidR="006C0E8A" w:rsidRDefault="00594FFE" w:rsidP="006C0E8A">
            <w:pPr>
              <w:spacing w:before="120" w:after="120"/>
              <w:rPr>
                <w:rFonts w:asciiTheme="minorHAnsi" w:hAnsiTheme="minorHAnsi" w:cstheme="minorHAnsi"/>
              </w:rPr>
            </w:pPr>
            <w:r w:rsidRPr="00594FFE">
              <w:rPr>
                <w:rFonts w:asciiTheme="minorHAnsi" w:hAnsiTheme="minorHAnsi" w:cstheme="minorHAnsi"/>
              </w:rPr>
              <w:t xml:space="preserve">Huawei, </w:t>
            </w:r>
            <w:proofErr w:type="spellStart"/>
            <w:r w:rsidRPr="00594FFE">
              <w:rPr>
                <w:rFonts w:asciiTheme="minorHAnsi" w:hAnsiTheme="minorHAnsi" w:cstheme="minorHAnsi"/>
              </w:rPr>
              <w:t>HiSilicon</w:t>
            </w:r>
            <w:proofErr w:type="spellEnd"/>
          </w:p>
        </w:tc>
        <w:tc>
          <w:tcPr>
            <w:tcW w:w="6584" w:type="dxa"/>
          </w:tcPr>
          <w:p w14:paraId="059EA87F" w14:textId="77777777" w:rsidR="0006458D" w:rsidRDefault="00594FFE" w:rsidP="0006458D">
            <w:pPr>
              <w:tabs>
                <w:tab w:val="left" w:pos="656"/>
              </w:tabs>
              <w:spacing w:before="120" w:after="120"/>
            </w:pPr>
            <w:r w:rsidRPr="00594FFE">
              <w:t>Draft CR to TS 37.113: updated implementation of the MSR BS testing simplification, Rel-18</w:t>
            </w:r>
          </w:p>
          <w:p w14:paraId="32B2CB8E" w14:textId="77777777" w:rsidR="00EB3023" w:rsidRPr="00482625" w:rsidRDefault="00EB3023" w:rsidP="00EB3023">
            <w:pPr>
              <w:pStyle w:val="CRCoverPage"/>
              <w:numPr>
                <w:ilvl w:val="0"/>
                <w:numId w:val="29"/>
              </w:numPr>
              <w:spacing w:after="0"/>
              <w:rPr>
                <w:noProof/>
                <w:color w:val="000000" w:themeColor="text1"/>
              </w:rPr>
            </w:pPr>
            <w:r w:rsidRPr="00482625">
              <w:rPr>
                <w:noProof/>
                <w:color w:val="000000" w:themeColor="text1"/>
              </w:rPr>
              <w:t xml:space="preserve">Scope: alignment with TS 37.114, and definition of the ancillary equipment, also adding EMC-specific declaration. </w:t>
            </w:r>
          </w:p>
          <w:p w14:paraId="1037E200" w14:textId="77777777" w:rsidR="00EB3023" w:rsidRPr="00482625" w:rsidRDefault="00EB3023" w:rsidP="00EB3023">
            <w:pPr>
              <w:pStyle w:val="CRCoverPage"/>
              <w:numPr>
                <w:ilvl w:val="0"/>
                <w:numId w:val="29"/>
              </w:numPr>
              <w:spacing w:after="0"/>
              <w:rPr>
                <w:noProof/>
                <w:color w:val="000000" w:themeColor="text1"/>
              </w:rPr>
            </w:pPr>
            <w:r w:rsidRPr="00482625">
              <w:rPr>
                <w:noProof/>
                <w:color w:val="000000" w:themeColor="text1"/>
              </w:rPr>
              <w:t>4.1, 5.1, 9.1: adding cross-references to the EMC-specific declarations.</w:t>
            </w:r>
          </w:p>
          <w:p w14:paraId="4AE5E48E" w14:textId="77777777" w:rsidR="00EB3023" w:rsidRPr="00482625" w:rsidRDefault="00EB3023" w:rsidP="00EB3023">
            <w:pPr>
              <w:pStyle w:val="CRCoverPage"/>
              <w:numPr>
                <w:ilvl w:val="0"/>
                <w:numId w:val="29"/>
              </w:numPr>
              <w:spacing w:after="0"/>
              <w:rPr>
                <w:noProof/>
                <w:color w:val="000000" w:themeColor="text1"/>
              </w:rPr>
            </w:pPr>
            <w:r w:rsidRPr="00482625">
              <w:rPr>
                <w:noProof/>
                <w:color w:val="000000" w:themeColor="text1"/>
              </w:rPr>
              <w:t xml:space="preserve">4.3: corrrection to reflect that not all RATs needs to be tested, subject to the declarations. </w:t>
            </w:r>
          </w:p>
          <w:p w14:paraId="707DEB28" w14:textId="77777777" w:rsidR="00EB3023" w:rsidRPr="00482625" w:rsidRDefault="00EB3023" w:rsidP="00EB3023">
            <w:pPr>
              <w:pStyle w:val="CRCoverPage"/>
              <w:numPr>
                <w:ilvl w:val="0"/>
                <w:numId w:val="29"/>
              </w:numPr>
              <w:spacing w:after="0"/>
              <w:rPr>
                <w:noProof/>
                <w:color w:val="000000" w:themeColor="text1"/>
              </w:rPr>
            </w:pPr>
            <w:r w:rsidRPr="00482625">
              <w:rPr>
                <w:noProof/>
                <w:color w:val="000000" w:themeColor="text1"/>
              </w:rPr>
              <w:t xml:space="preserve">4.6: new section for EMC-specific manufacturer declarations, aligning the approach with RF test specifications. </w:t>
            </w:r>
          </w:p>
          <w:p w14:paraId="29B359FD" w14:textId="77777777" w:rsidR="00EB3023" w:rsidRPr="00482625" w:rsidRDefault="00EB3023" w:rsidP="00EB3023">
            <w:pPr>
              <w:pStyle w:val="CRCoverPage"/>
              <w:numPr>
                <w:ilvl w:val="0"/>
                <w:numId w:val="29"/>
              </w:numPr>
              <w:spacing w:after="0"/>
              <w:rPr>
                <w:noProof/>
                <w:color w:val="000000" w:themeColor="text1"/>
              </w:rPr>
            </w:pPr>
            <w:r w:rsidRPr="00482625">
              <w:rPr>
                <w:noProof/>
                <w:color w:val="000000" w:themeColor="text1"/>
              </w:rPr>
              <w:t>6.2: adding more detailed cross-references to the declarations in RF test specs.</w:t>
            </w:r>
          </w:p>
          <w:p w14:paraId="486B30EF" w14:textId="77777777" w:rsidR="004C4427" w:rsidRPr="004C4427" w:rsidRDefault="00EB3023" w:rsidP="004C4427">
            <w:pPr>
              <w:pStyle w:val="CRCoverPage"/>
              <w:numPr>
                <w:ilvl w:val="0"/>
                <w:numId w:val="29"/>
              </w:numPr>
              <w:spacing w:after="0"/>
            </w:pPr>
            <w:r w:rsidRPr="00482625">
              <w:rPr>
                <w:noProof/>
                <w:color w:val="000000" w:themeColor="text1"/>
              </w:rPr>
              <w:t xml:space="preserve">6.3, 6.4: correction to add optional declaration for the ancillary equipment performance degradation. </w:t>
            </w:r>
          </w:p>
          <w:p w14:paraId="4C66D34C" w14:textId="11BE3104" w:rsidR="00EB3023" w:rsidRPr="00F12DF7" w:rsidRDefault="00EB3023" w:rsidP="004C4427">
            <w:pPr>
              <w:pStyle w:val="CRCoverPage"/>
              <w:numPr>
                <w:ilvl w:val="0"/>
                <w:numId w:val="29"/>
              </w:numPr>
              <w:spacing w:after="0"/>
            </w:pPr>
            <w:r w:rsidRPr="00482625">
              <w:rPr>
                <w:noProof/>
                <w:color w:val="000000" w:themeColor="text1"/>
              </w:rPr>
              <w:t>9.4, 9.5: new cross-references added for EMC-specific declarations.</w:t>
            </w:r>
          </w:p>
        </w:tc>
      </w:tr>
      <w:tr w:rsidR="00970722" w:rsidRPr="000A4C72" w14:paraId="5A893A60" w14:textId="77777777" w:rsidTr="0067470E">
        <w:trPr>
          <w:trHeight w:val="4390"/>
        </w:trPr>
        <w:tc>
          <w:tcPr>
            <w:tcW w:w="1623" w:type="dxa"/>
          </w:tcPr>
          <w:p w14:paraId="576C4A2F" w14:textId="4BCDA690" w:rsidR="00970722" w:rsidRDefault="00970722" w:rsidP="006C0E8A">
            <w:pPr>
              <w:spacing w:before="120" w:after="120"/>
              <w:rPr>
                <w:rFonts w:asciiTheme="minorHAnsi" w:hAnsiTheme="minorHAnsi" w:cstheme="minorHAnsi"/>
              </w:rPr>
            </w:pPr>
            <w:r w:rsidRPr="007D3238">
              <w:rPr>
                <w:rFonts w:asciiTheme="minorHAnsi" w:hAnsiTheme="minorHAnsi" w:cstheme="minorHAnsi"/>
              </w:rPr>
              <w:t>R4-2316843</w:t>
            </w:r>
          </w:p>
        </w:tc>
        <w:tc>
          <w:tcPr>
            <w:tcW w:w="1424" w:type="dxa"/>
          </w:tcPr>
          <w:p w14:paraId="7066BEE5" w14:textId="2163251F" w:rsidR="00970722" w:rsidRDefault="00970722" w:rsidP="006C0E8A">
            <w:pPr>
              <w:spacing w:before="120" w:after="120"/>
              <w:rPr>
                <w:rFonts w:asciiTheme="minorHAnsi" w:hAnsiTheme="minorHAnsi" w:cstheme="minorHAnsi"/>
              </w:rPr>
            </w:pPr>
            <w:r w:rsidRPr="00594FFE">
              <w:rPr>
                <w:rFonts w:asciiTheme="minorHAnsi" w:hAnsiTheme="minorHAnsi" w:cstheme="minorHAnsi"/>
              </w:rPr>
              <w:t xml:space="preserve">Huawei, </w:t>
            </w:r>
            <w:proofErr w:type="spellStart"/>
            <w:r w:rsidRPr="00594FFE">
              <w:rPr>
                <w:rFonts w:asciiTheme="minorHAnsi" w:hAnsiTheme="minorHAnsi" w:cstheme="minorHAnsi"/>
              </w:rPr>
              <w:t>HiSilicon</w:t>
            </w:r>
            <w:proofErr w:type="spellEnd"/>
          </w:p>
        </w:tc>
        <w:tc>
          <w:tcPr>
            <w:tcW w:w="6584" w:type="dxa"/>
          </w:tcPr>
          <w:p w14:paraId="43389B84" w14:textId="77777777" w:rsidR="00970722" w:rsidRDefault="00970722" w:rsidP="00F16048">
            <w:pPr>
              <w:tabs>
                <w:tab w:val="left" w:pos="656"/>
              </w:tabs>
              <w:spacing w:before="120" w:after="120"/>
              <w:rPr>
                <w:lang w:val="en-SE"/>
              </w:rPr>
            </w:pPr>
            <w:r w:rsidRPr="00382088">
              <w:rPr>
                <w:lang w:val="en-SE"/>
              </w:rPr>
              <w:t>Draft CR to TS 37.114: updated implementation of the AAS BS testing simplification, Rel-18</w:t>
            </w:r>
          </w:p>
          <w:p w14:paraId="36013D97" w14:textId="77777777" w:rsidR="00970722" w:rsidRPr="00613FE0" w:rsidRDefault="00970722" w:rsidP="00970722">
            <w:pPr>
              <w:pStyle w:val="CRCoverPage"/>
              <w:numPr>
                <w:ilvl w:val="0"/>
                <w:numId w:val="29"/>
              </w:numPr>
              <w:spacing w:after="0"/>
              <w:rPr>
                <w:noProof/>
              </w:rPr>
            </w:pPr>
            <w:r w:rsidRPr="00613FE0">
              <w:rPr>
                <w:noProof/>
              </w:rPr>
              <w:t xml:space="preserve">Scope: adding EMC-specific declaration. </w:t>
            </w:r>
          </w:p>
          <w:p w14:paraId="68A4A617" w14:textId="77777777" w:rsidR="00970722" w:rsidRPr="00613FE0" w:rsidRDefault="00970722" w:rsidP="00970722">
            <w:pPr>
              <w:pStyle w:val="CRCoverPage"/>
              <w:numPr>
                <w:ilvl w:val="0"/>
                <w:numId w:val="29"/>
              </w:numPr>
              <w:spacing w:after="0"/>
              <w:rPr>
                <w:noProof/>
              </w:rPr>
            </w:pPr>
            <w:r w:rsidRPr="00613FE0">
              <w:rPr>
                <w:noProof/>
              </w:rPr>
              <w:t xml:space="preserve">3.1: adding missing definition, and additional cross-referneces. </w:t>
            </w:r>
          </w:p>
          <w:p w14:paraId="0F84B133" w14:textId="77777777" w:rsidR="00970722" w:rsidRPr="00613FE0" w:rsidRDefault="00970722" w:rsidP="00970722">
            <w:pPr>
              <w:pStyle w:val="CRCoverPage"/>
              <w:numPr>
                <w:ilvl w:val="0"/>
                <w:numId w:val="29"/>
              </w:numPr>
              <w:spacing w:after="0"/>
              <w:rPr>
                <w:noProof/>
              </w:rPr>
            </w:pPr>
            <w:r w:rsidRPr="00613FE0">
              <w:rPr>
                <w:noProof/>
              </w:rPr>
              <w:t>4, 4.4: adding more detailed cross-references to the declarations in RF test specs.</w:t>
            </w:r>
          </w:p>
          <w:p w14:paraId="708EBA21" w14:textId="77777777" w:rsidR="00970722" w:rsidRPr="00613FE0" w:rsidRDefault="00970722" w:rsidP="00970722">
            <w:pPr>
              <w:pStyle w:val="CRCoverPage"/>
              <w:numPr>
                <w:ilvl w:val="0"/>
                <w:numId w:val="29"/>
              </w:numPr>
              <w:spacing w:after="0"/>
              <w:rPr>
                <w:noProof/>
              </w:rPr>
            </w:pPr>
            <w:r w:rsidRPr="00613FE0">
              <w:rPr>
                <w:noProof/>
              </w:rPr>
              <w:t>4.1, 5.1, 9.1: adding cross-references to the EMC-specific declarations.</w:t>
            </w:r>
          </w:p>
          <w:p w14:paraId="2E878491" w14:textId="77777777" w:rsidR="00970722" w:rsidRPr="00613FE0" w:rsidRDefault="00970722" w:rsidP="00970722">
            <w:pPr>
              <w:pStyle w:val="CRCoverPage"/>
              <w:numPr>
                <w:ilvl w:val="0"/>
                <w:numId w:val="29"/>
              </w:numPr>
              <w:spacing w:after="0"/>
              <w:rPr>
                <w:noProof/>
              </w:rPr>
            </w:pPr>
            <w:r w:rsidRPr="00613FE0">
              <w:rPr>
                <w:noProof/>
              </w:rPr>
              <w:t xml:space="preserve">4.3: corrrection to reflect that not all RATs needs to be tested, subject to the declarations. </w:t>
            </w:r>
          </w:p>
          <w:p w14:paraId="1FF57CD4" w14:textId="77777777" w:rsidR="00970722" w:rsidRPr="00613FE0" w:rsidRDefault="00970722" w:rsidP="00970722">
            <w:pPr>
              <w:pStyle w:val="CRCoverPage"/>
              <w:numPr>
                <w:ilvl w:val="0"/>
                <w:numId w:val="29"/>
              </w:numPr>
              <w:spacing w:after="0"/>
              <w:rPr>
                <w:noProof/>
              </w:rPr>
            </w:pPr>
            <w:r w:rsidRPr="00613FE0">
              <w:rPr>
                <w:noProof/>
              </w:rPr>
              <w:t xml:space="preserve">4.5: new section for EMC-specific manufacturer declarations, aligning the approach with RF test specifications. </w:t>
            </w:r>
          </w:p>
          <w:p w14:paraId="27C295CD" w14:textId="77777777" w:rsidR="00970722" w:rsidRPr="00613FE0" w:rsidRDefault="00970722" w:rsidP="00970722">
            <w:pPr>
              <w:pStyle w:val="CRCoverPage"/>
              <w:numPr>
                <w:ilvl w:val="0"/>
                <w:numId w:val="29"/>
              </w:numPr>
              <w:spacing w:after="0"/>
              <w:rPr>
                <w:noProof/>
              </w:rPr>
            </w:pPr>
            <w:r w:rsidRPr="00613FE0">
              <w:rPr>
                <w:noProof/>
              </w:rPr>
              <w:t>6.2: adding more detailed cross-references to the declarations in RF test specs.</w:t>
            </w:r>
          </w:p>
          <w:p w14:paraId="041FD019" w14:textId="77777777" w:rsidR="00970722" w:rsidRPr="00970722" w:rsidRDefault="00970722" w:rsidP="00970722">
            <w:pPr>
              <w:pStyle w:val="CRCoverPage"/>
              <w:numPr>
                <w:ilvl w:val="0"/>
                <w:numId w:val="29"/>
              </w:numPr>
              <w:spacing w:after="0"/>
              <w:rPr>
                <w:lang w:val="en-SE"/>
              </w:rPr>
            </w:pPr>
            <w:r w:rsidRPr="00613FE0">
              <w:rPr>
                <w:noProof/>
              </w:rPr>
              <w:t xml:space="preserve">6.3, 6.4: correction to add optional declaration for the ancillary equipment performance degradation. </w:t>
            </w:r>
          </w:p>
          <w:p w14:paraId="30B63E85" w14:textId="21097D7C" w:rsidR="00970722" w:rsidRPr="00382088" w:rsidRDefault="00970722" w:rsidP="00970722">
            <w:pPr>
              <w:pStyle w:val="CRCoverPage"/>
              <w:numPr>
                <w:ilvl w:val="0"/>
                <w:numId w:val="29"/>
              </w:numPr>
              <w:spacing w:after="0"/>
              <w:rPr>
                <w:lang w:val="en-SE"/>
              </w:rPr>
            </w:pPr>
            <w:r w:rsidRPr="00613FE0">
              <w:rPr>
                <w:noProof/>
              </w:rPr>
              <w:t>9.4, 9.5: new cross-references added for EMC-specific declarations.</w:t>
            </w:r>
          </w:p>
        </w:tc>
      </w:tr>
    </w:tbl>
    <w:p w14:paraId="194F4C92" w14:textId="77777777" w:rsidR="00851EBE" w:rsidRPr="005D51D3" w:rsidRDefault="00851EBE" w:rsidP="005D51D3">
      <w:pPr>
        <w:spacing w:after="120"/>
        <w:rPr>
          <w:color w:val="0070C0"/>
          <w:szCs w:val="24"/>
          <w:lang w:eastAsia="zh-CN"/>
        </w:rPr>
      </w:pPr>
    </w:p>
    <w:p w14:paraId="7C5B22FE" w14:textId="268A5011" w:rsidR="00327BE0" w:rsidRPr="00045592" w:rsidRDefault="00327BE0" w:rsidP="00327BE0">
      <w:pPr>
        <w:pStyle w:val="Heading1"/>
        <w:rPr>
          <w:lang w:eastAsia="ja-JP"/>
        </w:rPr>
      </w:pPr>
      <w:r>
        <w:rPr>
          <w:lang w:eastAsia="ja-JP"/>
        </w:rPr>
        <w:t>Topic</w:t>
      </w:r>
      <w:r w:rsidRPr="00045592">
        <w:rPr>
          <w:lang w:eastAsia="ja-JP"/>
        </w:rPr>
        <w:t xml:space="preserve"> #</w:t>
      </w:r>
      <w:r w:rsidR="00ED4685">
        <w:rPr>
          <w:lang w:eastAsia="ja-JP"/>
        </w:rPr>
        <w:t>3</w:t>
      </w:r>
      <w:r w:rsidRPr="00045592">
        <w:rPr>
          <w:lang w:eastAsia="ja-JP"/>
        </w:rPr>
        <w:t xml:space="preserve">: </w:t>
      </w:r>
      <w:r>
        <w:rPr>
          <w:lang w:eastAsia="ja-JP"/>
        </w:rPr>
        <w:t>UE EMC Enhancements</w:t>
      </w:r>
    </w:p>
    <w:p w14:paraId="570A863A" w14:textId="77777777" w:rsidR="00327BE0" w:rsidRPr="00CB0305" w:rsidRDefault="00327BE0" w:rsidP="00327BE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327BE0" w:rsidRPr="00F53FE2" w14:paraId="6795C3D1" w14:textId="77777777" w:rsidTr="00B05FE1">
        <w:trPr>
          <w:trHeight w:val="468"/>
        </w:trPr>
        <w:tc>
          <w:tcPr>
            <w:tcW w:w="1623" w:type="dxa"/>
            <w:vAlign w:val="center"/>
          </w:tcPr>
          <w:p w14:paraId="49CC402D" w14:textId="77777777" w:rsidR="00327BE0" w:rsidRPr="00045592" w:rsidRDefault="00327BE0" w:rsidP="00CD546B">
            <w:pPr>
              <w:spacing w:before="120" w:after="120"/>
              <w:rPr>
                <w:b/>
                <w:bCs/>
              </w:rPr>
            </w:pPr>
            <w:r w:rsidRPr="00045592">
              <w:rPr>
                <w:b/>
                <w:bCs/>
              </w:rPr>
              <w:t>T-doc number</w:t>
            </w:r>
          </w:p>
        </w:tc>
        <w:tc>
          <w:tcPr>
            <w:tcW w:w="1424" w:type="dxa"/>
            <w:vAlign w:val="center"/>
          </w:tcPr>
          <w:p w14:paraId="3BC6E7C6" w14:textId="77777777" w:rsidR="00327BE0" w:rsidRPr="00045592" w:rsidRDefault="00327BE0" w:rsidP="00CD546B">
            <w:pPr>
              <w:spacing w:before="120" w:after="120"/>
              <w:rPr>
                <w:b/>
                <w:bCs/>
              </w:rPr>
            </w:pPr>
            <w:r w:rsidRPr="00045592">
              <w:rPr>
                <w:b/>
                <w:bCs/>
              </w:rPr>
              <w:t>Company</w:t>
            </w:r>
          </w:p>
        </w:tc>
        <w:tc>
          <w:tcPr>
            <w:tcW w:w="6584" w:type="dxa"/>
            <w:vAlign w:val="center"/>
          </w:tcPr>
          <w:p w14:paraId="58B66035" w14:textId="77777777" w:rsidR="00327BE0" w:rsidRPr="00045592" w:rsidRDefault="00327BE0" w:rsidP="00CD546B">
            <w:pPr>
              <w:spacing w:before="120" w:after="120"/>
              <w:rPr>
                <w:b/>
                <w:bCs/>
              </w:rPr>
            </w:pPr>
            <w:r w:rsidRPr="00045592">
              <w:rPr>
                <w:b/>
                <w:bCs/>
              </w:rPr>
              <w:t>Proposals</w:t>
            </w:r>
            <w:r>
              <w:rPr>
                <w:b/>
                <w:bCs/>
              </w:rPr>
              <w:t xml:space="preserve"> / Observations</w:t>
            </w:r>
          </w:p>
        </w:tc>
      </w:tr>
      <w:tr w:rsidR="00327BE0" w14:paraId="50FC831C" w14:textId="77777777" w:rsidTr="00B05FE1">
        <w:trPr>
          <w:trHeight w:val="468"/>
        </w:trPr>
        <w:tc>
          <w:tcPr>
            <w:tcW w:w="1623" w:type="dxa"/>
          </w:tcPr>
          <w:p w14:paraId="77861EB6" w14:textId="3C6A844B" w:rsidR="00327BE0" w:rsidRPr="00805BE8" w:rsidRDefault="00B76A24" w:rsidP="00CD546B">
            <w:pPr>
              <w:spacing w:before="120" w:after="120"/>
              <w:rPr>
                <w:rFonts w:asciiTheme="minorHAnsi" w:hAnsiTheme="minorHAnsi" w:cstheme="minorHAnsi"/>
              </w:rPr>
            </w:pPr>
            <w:r w:rsidRPr="00B76A24">
              <w:rPr>
                <w:rFonts w:asciiTheme="minorHAnsi" w:hAnsiTheme="minorHAnsi" w:cstheme="minorHAnsi"/>
              </w:rPr>
              <w:t>R4-2316841</w:t>
            </w:r>
          </w:p>
        </w:tc>
        <w:tc>
          <w:tcPr>
            <w:tcW w:w="1424" w:type="dxa"/>
          </w:tcPr>
          <w:p w14:paraId="6F551AA2" w14:textId="533C718D" w:rsidR="00327BE0" w:rsidRPr="00805BE8" w:rsidRDefault="004C74A2" w:rsidP="00CD546B">
            <w:pPr>
              <w:spacing w:before="120" w:after="120"/>
              <w:rPr>
                <w:rFonts w:asciiTheme="minorHAnsi" w:hAnsiTheme="minorHAnsi" w:cstheme="minorHAnsi"/>
              </w:rPr>
            </w:pPr>
            <w:r w:rsidRPr="004C74A2">
              <w:rPr>
                <w:rFonts w:asciiTheme="minorHAnsi" w:hAnsiTheme="minorHAnsi" w:cstheme="minorHAnsi"/>
              </w:rPr>
              <w:t xml:space="preserve">Huawei, </w:t>
            </w:r>
            <w:proofErr w:type="spellStart"/>
            <w:r w:rsidRPr="004C74A2">
              <w:rPr>
                <w:rFonts w:asciiTheme="minorHAnsi" w:hAnsiTheme="minorHAnsi" w:cstheme="minorHAnsi"/>
              </w:rPr>
              <w:t>HiSilicon</w:t>
            </w:r>
            <w:proofErr w:type="spellEnd"/>
          </w:p>
        </w:tc>
        <w:tc>
          <w:tcPr>
            <w:tcW w:w="6584" w:type="dxa"/>
          </w:tcPr>
          <w:p w14:paraId="66A0E342" w14:textId="77777777" w:rsidR="00A01E32" w:rsidRDefault="004C74A2" w:rsidP="00FF6AA1">
            <w:pPr>
              <w:spacing w:before="120" w:after="120"/>
              <w:rPr>
                <w:rFonts w:asciiTheme="minorHAnsi" w:hAnsiTheme="minorHAnsi" w:cstheme="minorHAnsi"/>
              </w:rPr>
            </w:pPr>
            <w:r w:rsidRPr="004C74A2">
              <w:rPr>
                <w:rFonts w:asciiTheme="minorHAnsi" w:hAnsiTheme="minorHAnsi" w:cstheme="minorHAnsi"/>
              </w:rPr>
              <w:t>Clarification on EMC requirements simplification for NR UE</w:t>
            </w:r>
          </w:p>
          <w:p w14:paraId="23B42502" w14:textId="64C18F23" w:rsidR="005431EB" w:rsidRPr="005431EB" w:rsidRDefault="005431EB" w:rsidP="005431EB">
            <w:pPr>
              <w:spacing w:after="120"/>
            </w:pPr>
            <w:r w:rsidRPr="00A92727">
              <w:rPr>
                <w:b/>
                <w:lang w:val="en-US"/>
              </w:rPr>
              <w:t>Proposal 1</w:t>
            </w:r>
            <w:r w:rsidRPr="00A92727">
              <w:rPr>
                <w:lang w:val="en-US"/>
              </w:rPr>
              <w:t xml:space="preserve">: Recommend to </w:t>
            </w:r>
            <w:r>
              <w:rPr>
                <w:lang w:val="en-US"/>
              </w:rPr>
              <w:t xml:space="preserve">RAN to </w:t>
            </w:r>
            <w:r w:rsidRPr="00A92727">
              <w:rPr>
                <w:lang w:val="en-US"/>
              </w:rPr>
              <w:t xml:space="preserve">update WID in order to remove multiple UE </w:t>
            </w:r>
            <w:r>
              <w:rPr>
                <w:lang w:val="en-US"/>
              </w:rPr>
              <w:t xml:space="preserve">Core </w:t>
            </w:r>
            <w:r w:rsidRPr="00A92727">
              <w:rPr>
                <w:lang w:val="en-US"/>
              </w:rPr>
              <w:t>objectives which were not discussed in this WI due to lack of interest from companies</w:t>
            </w:r>
            <w:r w:rsidRPr="00A92727">
              <w:t>.</w:t>
            </w:r>
          </w:p>
        </w:tc>
      </w:tr>
    </w:tbl>
    <w:p w14:paraId="174B978C" w14:textId="77777777" w:rsidR="00327BE0" w:rsidRDefault="00327BE0" w:rsidP="00327BE0"/>
    <w:p w14:paraId="407A2C36" w14:textId="4B1AAC60" w:rsidR="00FE6966" w:rsidRDefault="00FE6966" w:rsidP="00327BE0">
      <w:r>
        <w:t>WF: Proposal to change the WID during next RAN meeting</w:t>
      </w:r>
    </w:p>
    <w:p w14:paraId="4A018B6F" w14:textId="77777777" w:rsidR="00327BE0" w:rsidRPr="004A7544" w:rsidRDefault="00327BE0" w:rsidP="00327BE0">
      <w:pPr>
        <w:pStyle w:val="Heading2"/>
      </w:pPr>
      <w:r w:rsidRPr="004A7544">
        <w:rPr>
          <w:rFonts w:hint="eastAsia"/>
        </w:rPr>
        <w:t>Open issues</w:t>
      </w:r>
      <w:r>
        <w:t xml:space="preserve"> summary</w:t>
      </w:r>
    </w:p>
    <w:p w14:paraId="536DE926" w14:textId="02C032B8" w:rsidR="00F420EB" w:rsidRPr="00974BD5" w:rsidRDefault="00402066" w:rsidP="00FB5B38">
      <w:pPr>
        <w:rPr>
          <w:color w:val="000000" w:themeColor="text1"/>
          <w:lang w:val="en-US"/>
        </w:rPr>
      </w:pPr>
      <w:r>
        <w:rPr>
          <w:b/>
        </w:rPr>
        <w:t>Issue</w:t>
      </w:r>
      <w:r w:rsidR="00992AB5" w:rsidRPr="00D227BF">
        <w:rPr>
          <w:b/>
        </w:rPr>
        <w:t xml:space="preserve"> 1</w:t>
      </w:r>
      <w:r w:rsidR="00992AB5" w:rsidRPr="00D227BF">
        <w:t xml:space="preserve">: </w:t>
      </w:r>
      <w:r w:rsidR="00FB5B38">
        <w:rPr>
          <w:color w:val="000000" w:themeColor="text1"/>
        </w:rPr>
        <w:t>To update WID</w:t>
      </w:r>
    </w:p>
    <w:p w14:paraId="17EFF1D6" w14:textId="230CD64F" w:rsidR="00992AB5" w:rsidRPr="00AB669E" w:rsidRDefault="00935380" w:rsidP="00AB669E">
      <w:pPr>
        <w:spacing w:before="120" w:after="120"/>
        <w:ind w:left="576"/>
        <w:rPr>
          <w:color w:val="000000" w:themeColor="text1"/>
          <w:lang w:val="en-US"/>
        </w:rPr>
      </w:pPr>
      <w:r>
        <w:rPr>
          <w:color w:val="000000" w:themeColor="text1"/>
          <w:lang w:val="en-US"/>
        </w:rPr>
        <w:t xml:space="preserve">Proposed WF: </w:t>
      </w:r>
      <w:r w:rsidR="000928B1">
        <w:rPr>
          <w:color w:val="000000" w:themeColor="text1"/>
          <w:lang w:val="en-US"/>
        </w:rPr>
        <w:t>Discussion i</w:t>
      </w:r>
      <w:r w:rsidR="00DB14F6">
        <w:rPr>
          <w:color w:val="000000" w:themeColor="text1"/>
          <w:lang w:val="en-US"/>
        </w:rPr>
        <w:t>s</w:t>
      </w:r>
      <w:r w:rsidR="000928B1">
        <w:rPr>
          <w:color w:val="000000" w:themeColor="text1"/>
          <w:lang w:val="en-US"/>
        </w:rPr>
        <w:t xml:space="preserve"> needed</w:t>
      </w:r>
    </w:p>
    <w:p w14:paraId="6CE1CF37" w14:textId="77777777" w:rsidR="00EB0376" w:rsidRPr="00764C36" w:rsidRDefault="00EB0376" w:rsidP="00EB0376">
      <w:pPr>
        <w:rPr>
          <w:b/>
          <w:bCs/>
          <w:lang w:val="x-none" w:eastAsia="ja-JP"/>
        </w:rPr>
      </w:pPr>
      <w:r w:rsidRPr="00764C36">
        <w:rPr>
          <w:b/>
          <w:bCs/>
          <w:lang w:val="en-US" w:eastAsia="ja-JP"/>
        </w:rPr>
        <w:t>List of submitted CRs (Cat-A are not included)</w:t>
      </w:r>
    </w:p>
    <w:tbl>
      <w:tblPr>
        <w:tblStyle w:val="TableGrid"/>
        <w:tblW w:w="0" w:type="auto"/>
        <w:tblLook w:val="04A0" w:firstRow="1" w:lastRow="0" w:firstColumn="1" w:lastColumn="0" w:noHBand="0" w:noVBand="1"/>
      </w:tblPr>
      <w:tblGrid>
        <w:gridCol w:w="1623"/>
        <w:gridCol w:w="1424"/>
        <w:gridCol w:w="6584"/>
      </w:tblGrid>
      <w:tr w:rsidR="00EB0376" w:rsidRPr="00045592" w14:paraId="7AAE4F15" w14:textId="77777777" w:rsidTr="00D63DC2">
        <w:trPr>
          <w:trHeight w:val="468"/>
        </w:trPr>
        <w:tc>
          <w:tcPr>
            <w:tcW w:w="1623" w:type="dxa"/>
            <w:vAlign w:val="center"/>
          </w:tcPr>
          <w:p w14:paraId="2DD76605" w14:textId="77777777" w:rsidR="00EB0376" w:rsidRPr="00045592" w:rsidRDefault="00EB0376" w:rsidP="00D63DC2">
            <w:pPr>
              <w:spacing w:before="120" w:after="120"/>
              <w:rPr>
                <w:b/>
                <w:bCs/>
              </w:rPr>
            </w:pPr>
            <w:r w:rsidRPr="00045592">
              <w:rPr>
                <w:b/>
                <w:bCs/>
              </w:rPr>
              <w:t>T-doc number</w:t>
            </w:r>
          </w:p>
        </w:tc>
        <w:tc>
          <w:tcPr>
            <w:tcW w:w="1424" w:type="dxa"/>
            <w:vAlign w:val="center"/>
          </w:tcPr>
          <w:p w14:paraId="3B719D2B" w14:textId="77777777" w:rsidR="00EB0376" w:rsidRPr="00045592" w:rsidRDefault="00EB0376" w:rsidP="00D63DC2">
            <w:pPr>
              <w:spacing w:before="120" w:after="120"/>
              <w:rPr>
                <w:b/>
                <w:bCs/>
              </w:rPr>
            </w:pPr>
            <w:r w:rsidRPr="00045592">
              <w:rPr>
                <w:b/>
                <w:bCs/>
              </w:rPr>
              <w:t>Company</w:t>
            </w:r>
          </w:p>
        </w:tc>
        <w:tc>
          <w:tcPr>
            <w:tcW w:w="6584" w:type="dxa"/>
            <w:vAlign w:val="center"/>
          </w:tcPr>
          <w:p w14:paraId="10A73BD0" w14:textId="77777777" w:rsidR="00EB0376" w:rsidRPr="00045592" w:rsidRDefault="00EB0376" w:rsidP="00D63DC2">
            <w:pPr>
              <w:spacing w:before="120" w:after="120"/>
              <w:rPr>
                <w:b/>
                <w:bCs/>
              </w:rPr>
            </w:pPr>
            <w:r>
              <w:rPr>
                <w:b/>
                <w:bCs/>
              </w:rPr>
              <w:t>Title / Summary of changes</w:t>
            </w:r>
          </w:p>
        </w:tc>
      </w:tr>
      <w:tr w:rsidR="00DC1C02" w:rsidRPr="000A4C72" w14:paraId="7D13D206" w14:textId="77777777" w:rsidTr="00D63DC2">
        <w:trPr>
          <w:trHeight w:val="468"/>
        </w:trPr>
        <w:tc>
          <w:tcPr>
            <w:tcW w:w="1623" w:type="dxa"/>
          </w:tcPr>
          <w:p w14:paraId="0C1CE57F" w14:textId="734A2F14" w:rsidR="00DC1C02" w:rsidRPr="00805BE8" w:rsidRDefault="00DC1C02" w:rsidP="00DC1C02">
            <w:pPr>
              <w:spacing w:before="120" w:after="120"/>
              <w:rPr>
                <w:rFonts w:asciiTheme="minorHAnsi" w:hAnsiTheme="minorHAnsi" w:cstheme="minorHAnsi"/>
              </w:rPr>
            </w:pPr>
            <w:r w:rsidRPr="00AE2198">
              <w:t>R4-2316849</w:t>
            </w:r>
          </w:p>
        </w:tc>
        <w:tc>
          <w:tcPr>
            <w:tcW w:w="1424" w:type="dxa"/>
          </w:tcPr>
          <w:p w14:paraId="4B9CFF32" w14:textId="6148AF74" w:rsidR="00DC1C02" w:rsidRPr="00805BE8" w:rsidRDefault="00DC1C02" w:rsidP="00DC1C02">
            <w:pPr>
              <w:spacing w:before="120" w:after="120"/>
              <w:rPr>
                <w:rFonts w:asciiTheme="minorHAnsi" w:hAnsiTheme="minorHAnsi" w:cstheme="minorHAnsi"/>
              </w:rPr>
            </w:pPr>
            <w:r w:rsidRPr="004C74A2">
              <w:rPr>
                <w:rFonts w:asciiTheme="minorHAnsi" w:hAnsiTheme="minorHAnsi" w:cstheme="minorHAnsi"/>
              </w:rPr>
              <w:t xml:space="preserve">Huawei, </w:t>
            </w:r>
            <w:proofErr w:type="spellStart"/>
            <w:r w:rsidRPr="004C74A2">
              <w:rPr>
                <w:rFonts w:asciiTheme="minorHAnsi" w:hAnsiTheme="minorHAnsi" w:cstheme="minorHAnsi"/>
              </w:rPr>
              <w:t>HiSilicon</w:t>
            </w:r>
            <w:proofErr w:type="spellEnd"/>
          </w:p>
        </w:tc>
        <w:tc>
          <w:tcPr>
            <w:tcW w:w="6584" w:type="dxa"/>
          </w:tcPr>
          <w:p w14:paraId="4ACB12DA" w14:textId="77777777" w:rsidR="00DC1C02" w:rsidRDefault="00DC1C02" w:rsidP="00DC1C02">
            <w:pPr>
              <w:tabs>
                <w:tab w:val="left" w:pos="656"/>
              </w:tabs>
              <w:spacing w:before="120" w:after="120"/>
            </w:pPr>
            <w:r w:rsidRPr="00A14F78">
              <w:t>Draft CR to 38.124: EMC requirements for CA and DC combinations, Rel-18</w:t>
            </w:r>
          </w:p>
          <w:p w14:paraId="60F6F4A2" w14:textId="08439C44" w:rsidR="00E84C36" w:rsidRPr="005119EE" w:rsidRDefault="00234E13" w:rsidP="00DC1C02">
            <w:pPr>
              <w:tabs>
                <w:tab w:val="left" w:pos="656"/>
              </w:tabs>
              <w:spacing w:before="120" w:after="120"/>
              <w:rPr>
                <w:rFonts w:asciiTheme="minorHAnsi" w:hAnsiTheme="minorHAnsi" w:cstheme="minorHAnsi"/>
              </w:rPr>
            </w:pPr>
            <w:r w:rsidRPr="00234E13">
              <w:rPr>
                <w:rFonts w:asciiTheme="minorHAnsi" w:hAnsiTheme="minorHAnsi" w:cstheme="minorHAnsi"/>
              </w:rPr>
              <w:t>Define test reduction for UE supporting multiple NR CA or DC band combinations (including EN-DC, as well as NE DC).</w:t>
            </w:r>
          </w:p>
        </w:tc>
      </w:tr>
      <w:tr w:rsidR="00DC1C02" w:rsidRPr="000A4C72" w14:paraId="5413B9C1" w14:textId="77777777" w:rsidTr="00D63DC2">
        <w:trPr>
          <w:trHeight w:val="468"/>
        </w:trPr>
        <w:tc>
          <w:tcPr>
            <w:tcW w:w="1623" w:type="dxa"/>
          </w:tcPr>
          <w:p w14:paraId="7C6D34F3" w14:textId="7FFD0760" w:rsidR="00DC1C02" w:rsidRDefault="00DC1C02" w:rsidP="00DC1C02">
            <w:pPr>
              <w:spacing w:before="120" w:after="120"/>
              <w:rPr>
                <w:rFonts w:asciiTheme="minorHAnsi" w:hAnsiTheme="minorHAnsi" w:cstheme="minorHAnsi"/>
              </w:rPr>
            </w:pPr>
            <w:r w:rsidRPr="00AE2198">
              <w:t>R4-2316850</w:t>
            </w:r>
          </w:p>
        </w:tc>
        <w:tc>
          <w:tcPr>
            <w:tcW w:w="1424" w:type="dxa"/>
          </w:tcPr>
          <w:p w14:paraId="04954963" w14:textId="0875C91D" w:rsidR="00DC1C02" w:rsidRDefault="00DC1C02" w:rsidP="00DC1C02">
            <w:pPr>
              <w:spacing w:before="120" w:after="120"/>
              <w:rPr>
                <w:rFonts w:asciiTheme="minorHAnsi" w:hAnsiTheme="minorHAnsi" w:cstheme="minorHAnsi"/>
              </w:rPr>
            </w:pPr>
            <w:r w:rsidRPr="004C74A2">
              <w:rPr>
                <w:rFonts w:asciiTheme="minorHAnsi" w:hAnsiTheme="minorHAnsi" w:cstheme="minorHAnsi"/>
              </w:rPr>
              <w:t xml:space="preserve">Huawei, </w:t>
            </w:r>
            <w:proofErr w:type="spellStart"/>
            <w:r w:rsidRPr="004C74A2">
              <w:rPr>
                <w:rFonts w:asciiTheme="minorHAnsi" w:hAnsiTheme="minorHAnsi" w:cstheme="minorHAnsi"/>
              </w:rPr>
              <w:t>HiSilicon</w:t>
            </w:r>
            <w:proofErr w:type="spellEnd"/>
          </w:p>
        </w:tc>
        <w:tc>
          <w:tcPr>
            <w:tcW w:w="6584" w:type="dxa"/>
          </w:tcPr>
          <w:p w14:paraId="2566C765" w14:textId="77777777" w:rsidR="00DC1C02" w:rsidRDefault="00DC1C02" w:rsidP="00DC1C02">
            <w:pPr>
              <w:tabs>
                <w:tab w:val="left" w:pos="656"/>
              </w:tabs>
              <w:spacing w:before="120" w:after="120"/>
            </w:pPr>
            <w:r w:rsidRPr="00A14F78">
              <w:t>Draft CR to 36.124: EMC requirements for CA and DC combinations, Rel-18</w:t>
            </w:r>
          </w:p>
          <w:p w14:paraId="6E2D1F39" w14:textId="7A999B5A" w:rsidR="00234E13" w:rsidRPr="00F12DF7" w:rsidRDefault="000C63FA" w:rsidP="00DC1C02">
            <w:pPr>
              <w:tabs>
                <w:tab w:val="left" w:pos="656"/>
              </w:tabs>
              <w:spacing w:before="120" w:after="120"/>
            </w:pPr>
            <w:r w:rsidRPr="000C63FA">
              <w:t>Define test reduction for UE supporting multiple CA or DC band combinations.</w:t>
            </w:r>
          </w:p>
        </w:tc>
      </w:tr>
    </w:tbl>
    <w:p w14:paraId="272EFA09" w14:textId="77777777" w:rsidR="00992AB5" w:rsidRPr="00EB0376" w:rsidRDefault="00992AB5" w:rsidP="00DF4131">
      <w:pPr>
        <w:spacing w:before="120" w:after="120"/>
        <w:ind w:left="576"/>
        <w:rPr>
          <w:color w:val="0070C0"/>
          <w:lang w:eastAsia="zh-CN"/>
        </w:rPr>
      </w:pPr>
    </w:p>
    <w:p w14:paraId="65CC95E4" w14:textId="5EE80C92" w:rsidR="00B30BE8" w:rsidRDefault="00B30BE8" w:rsidP="00DD19DE">
      <w:pPr>
        <w:rPr>
          <w:color w:val="0070C0"/>
          <w:lang w:val="en-US" w:eastAsia="zh-CN"/>
        </w:rPr>
      </w:pPr>
    </w:p>
    <w:p w14:paraId="37669A87" w14:textId="77777777" w:rsidR="00691F08" w:rsidRPr="00691F08" w:rsidRDefault="00691F08" w:rsidP="00691F08">
      <w:pPr>
        <w:keepNext/>
        <w:keepLines/>
        <w:numPr>
          <w:ilvl w:val="0"/>
          <w:numId w:val="5"/>
        </w:numPr>
        <w:pBdr>
          <w:top w:val="single" w:sz="12" w:space="3" w:color="auto"/>
        </w:pBdr>
        <w:spacing w:before="240"/>
        <w:outlineLvl w:val="0"/>
        <w:rPr>
          <w:rFonts w:ascii="Arial" w:hAnsi="Arial"/>
          <w:sz w:val="36"/>
          <w:lang w:val="en-US" w:eastAsia="ja-JP"/>
        </w:rPr>
      </w:pPr>
      <w:r w:rsidRPr="00691F08">
        <w:rPr>
          <w:rFonts w:ascii="Arial" w:hAnsi="Arial"/>
          <w:sz w:val="36"/>
          <w:lang w:val="en-US" w:eastAsia="ja-JP"/>
        </w:rPr>
        <w:t xml:space="preserve">Recommendations for </w:t>
      </w:r>
      <w:proofErr w:type="spellStart"/>
      <w:r w:rsidRPr="00691F08">
        <w:rPr>
          <w:rFonts w:ascii="Arial" w:hAnsi="Arial"/>
          <w:sz w:val="36"/>
          <w:lang w:val="en-US" w:eastAsia="ja-JP"/>
        </w:rPr>
        <w:t>Tdocs</w:t>
      </w:r>
      <w:proofErr w:type="spellEnd"/>
    </w:p>
    <w:p w14:paraId="03A586B3" w14:textId="77777777" w:rsidR="00691F08" w:rsidRPr="00691F08" w:rsidRDefault="00691F08" w:rsidP="00691F08">
      <w:pPr>
        <w:spacing w:after="0"/>
        <w:rPr>
          <w:rFonts w:eastAsia="Times New Roman"/>
          <w:b/>
          <w:bCs/>
          <w:sz w:val="24"/>
          <w:szCs w:val="24"/>
          <w:u w:val="single"/>
          <w:lang w:val="en-US" w:eastAsia="ja-JP"/>
        </w:rPr>
      </w:pPr>
      <w:r w:rsidRPr="00691F08">
        <w:rPr>
          <w:rFonts w:eastAsia="Times New Roman"/>
          <w:b/>
          <w:bCs/>
          <w:sz w:val="24"/>
          <w:szCs w:val="24"/>
          <w:u w:val="single"/>
          <w:lang w:val="en-US" w:eastAsia="ja-JP"/>
        </w:rPr>
        <w:t xml:space="preserve">New </w:t>
      </w:r>
      <w:proofErr w:type="spellStart"/>
      <w:r w:rsidRPr="00691F08">
        <w:rPr>
          <w:rFonts w:eastAsia="Times New Roman"/>
          <w:b/>
          <w:bCs/>
          <w:sz w:val="24"/>
          <w:szCs w:val="24"/>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691F08" w:rsidRPr="00691F08" w14:paraId="35914833" w14:textId="77777777" w:rsidTr="00DB53B4">
        <w:tc>
          <w:tcPr>
            <w:tcW w:w="696" w:type="pct"/>
          </w:tcPr>
          <w:p w14:paraId="002D43F1" w14:textId="77777777" w:rsidR="00691F08" w:rsidRPr="00691F08" w:rsidRDefault="00691F08" w:rsidP="00691F08">
            <w:pPr>
              <w:spacing w:after="120"/>
              <w:rPr>
                <w:rFonts w:eastAsia="DengXian"/>
                <w:b/>
                <w:bCs/>
                <w:color w:val="0070C0"/>
                <w:sz w:val="24"/>
                <w:szCs w:val="24"/>
                <w:lang w:val="en-US" w:eastAsia="zh-CN"/>
              </w:rPr>
            </w:pPr>
            <w:r w:rsidRPr="00691F08">
              <w:rPr>
                <w:rFonts w:eastAsia="DengXian" w:hint="eastAsia"/>
                <w:b/>
                <w:bCs/>
                <w:color w:val="0070C0"/>
                <w:sz w:val="24"/>
                <w:szCs w:val="24"/>
                <w:lang w:val="en-US" w:eastAsia="zh-CN"/>
              </w:rPr>
              <w:t>Ne</w:t>
            </w:r>
            <w:r w:rsidRPr="00691F08">
              <w:rPr>
                <w:rFonts w:eastAsia="DengXian"/>
                <w:b/>
                <w:bCs/>
                <w:color w:val="0070C0"/>
                <w:sz w:val="24"/>
                <w:szCs w:val="24"/>
                <w:lang w:val="en-US" w:eastAsia="zh-CN"/>
              </w:rPr>
              <w:t xml:space="preserve">w </w:t>
            </w:r>
            <w:proofErr w:type="spellStart"/>
            <w:r w:rsidRPr="00691F08">
              <w:rPr>
                <w:rFonts w:eastAsia="DengXian"/>
                <w:b/>
                <w:bCs/>
                <w:color w:val="0070C0"/>
                <w:sz w:val="24"/>
                <w:szCs w:val="24"/>
                <w:lang w:val="en-US" w:eastAsia="zh-CN"/>
              </w:rPr>
              <w:t>Tdoc</w:t>
            </w:r>
            <w:proofErr w:type="spellEnd"/>
            <w:r w:rsidRPr="00691F08">
              <w:rPr>
                <w:rFonts w:eastAsia="DengXian"/>
                <w:b/>
                <w:bCs/>
                <w:color w:val="0070C0"/>
                <w:sz w:val="24"/>
                <w:szCs w:val="24"/>
                <w:lang w:val="en-US" w:eastAsia="zh-CN"/>
              </w:rPr>
              <w:t xml:space="preserve"> number</w:t>
            </w:r>
          </w:p>
        </w:tc>
        <w:tc>
          <w:tcPr>
            <w:tcW w:w="2130" w:type="pct"/>
          </w:tcPr>
          <w:p w14:paraId="63942FE4" w14:textId="77777777" w:rsidR="00691F08" w:rsidRPr="00691F08" w:rsidRDefault="00691F08" w:rsidP="00691F08">
            <w:pPr>
              <w:spacing w:after="120"/>
              <w:rPr>
                <w:rFonts w:eastAsia="Times New Roman"/>
                <w:b/>
                <w:bCs/>
                <w:color w:val="0070C0"/>
                <w:sz w:val="24"/>
                <w:szCs w:val="24"/>
                <w:lang w:val="en-US" w:eastAsia="zh-CN"/>
              </w:rPr>
            </w:pPr>
            <w:r w:rsidRPr="00691F08">
              <w:rPr>
                <w:rFonts w:eastAsia="Times New Roman"/>
                <w:b/>
                <w:bCs/>
                <w:color w:val="0070C0"/>
                <w:sz w:val="24"/>
                <w:szCs w:val="24"/>
                <w:lang w:val="en-US" w:eastAsia="zh-CN"/>
              </w:rPr>
              <w:t>Title</w:t>
            </w:r>
          </w:p>
        </w:tc>
        <w:tc>
          <w:tcPr>
            <w:tcW w:w="807" w:type="pct"/>
          </w:tcPr>
          <w:p w14:paraId="46FE38A3" w14:textId="77777777" w:rsidR="00691F08" w:rsidRPr="00691F08" w:rsidRDefault="00691F08" w:rsidP="00691F08">
            <w:pPr>
              <w:spacing w:after="120"/>
              <w:rPr>
                <w:rFonts w:eastAsia="Times New Roman"/>
                <w:b/>
                <w:bCs/>
                <w:color w:val="0070C0"/>
                <w:sz w:val="24"/>
                <w:szCs w:val="24"/>
                <w:lang w:val="en-US" w:eastAsia="zh-CN"/>
              </w:rPr>
            </w:pPr>
            <w:r w:rsidRPr="00691F08">
              <w:rPr>
                <w:rFonts w:eastAsia="Times New Roman"/>
                <w:b/>
                <w:bCs/>
                <w:color w:val="0070C0"/>
                <w:sz w:val="24"/>
                <w:szCs w:val="24"/>
                <w:lang w:val="en-US" w:eastAsia="zh-CN"/>
              </w:rPr>
              <w:t>Source</w:t>
            </w:r>
          </w:p>
        </w:tc>
        <w:tc>
          <w:tcPr>
            <w:tcW w:w="1366" w:type="pct"/>
          </w:tcPr>
          <w:p w14:paraId="21CFA247" w14:textId="77777777" w:rsidR="00691F08" w:rsidRPr="00691F08" w:rsidRDefault="00691F08" w:rsidP="00691F08">
            <w:pPr>
              <w:spacing w:after="120"/>
              <w:rPr>
                <w:rFonts w:eastAsia="Times New Roman"/>
                <w:b/>
                <w:bCs/>
                <w:color w:val="0070C0"/>
                <w:sz w:val="24"/>
                <w:szCs w:val="24"/>
                <w:lang w:val="en-US" w:eastAsia="zh-CN"/>
              </w:rPr>
            </w:pPr>
            <w:r w:rsidRPr="00691F08">
              <w:rPr>
                <w:rFonts w:eastAsia="Times New Roman"/>
                <w:b/>
                <w:bCs/>
                <w:color w:val="0070C0"/>
                <w:sz w:val="24"/>
                <w:szCs w:val="24"/>
                <w:lang w:val="en-US" w:eastAsia="zh-CN"/>
              </w:rPr>
              <w:t>Comments</w:t>
            </w:r>
          </w:p>
        </w:tc>
      </w:tr>
      <w:tr w:rsidR="00691F08" w:rsidRPr="00691F08" w14:paraId="21174E42" w14:textId="77777777" w:rsidTr="00DB53B4">
        <w:tc>
          <w:tcPr>
            <w:tcW w:w="696" w:type="pct"/>
          </w:tcPr>
          <w:p w14:paraId="218B8E2B" w14:textId="77777777" w:rsidR="00691F08" w:rsidRPr="00691F08" w:rsidRDefault="00691F08" w:rsidP="00691F08">
            <w:pPr>
              <w:spacing w:after="120"/>
              <w:rPr>
                <w:rFonts w:eastAsia="DengXian"/>
                <w:color w:val="0070C0"/>
                <w:sz w:val="24"/>
                <w:szCs w:val="24"/>
                <w:lang w:val="en-US" w:eastAsia="zh-CN"/>
              </w:rPr>
            </w:pPr>
          </w:p>
        </w:tc>
        <w:tc>
          <w:tcPr>
            <w:tcW w:w="2130" w:type="pct"/>
          </w:tcPr>
          <w:p w14:paraId="01D9BF99" w14:textId="3931FFC8" w:rsidR="00691F08" w:rsidRPr="00691F08" w:rsidRDefault="00691F08" w:rsidP="00691F08">
            <w:pPr>
              <w:spacing w:after="120"/>
              <w:rPr>
                <w:rFonts w:eastAsia="DengXian"/>
                <w:color w:val="0070C0"/>
                <w:sz w:val="24"/>
                <w:szCs w:val="24"/>
                <w:lang w:val="en-US" w:eastAsia="zh-CN"/>
              </w:rPr>
            </w:pPr>
            <w:r w:rsidRPr="00691F08">
              <w:rPr>
                <w:rFonts w:eastAsia="DengXian"/>
                <w:color w:val="0070C0"/>
                <w:sz w:val="24"/>
                <w:szCs w:val="24"/>
                <w:lang w:val="en-US" w:eastAsia="zh-CN"/>
              </w:rPr>
              <w:t xml:space="preserve">WF on </w:t>
            </w:r>
            <w:r w:rsidR="00AD113D">
              <w:rPr>
                <w:rFonts w:eastAsia="DengXian"/>
                <w:color w:val="0070C0"/>
                <w:sz w:val="24"/>
                <w:szCs w:val="24"/>
                <w:lang w:val="en-US" w:eastAsia="zh-CN"/>
              </w:rPr>
              <w:t xml:space="preserve">BS </w:t>
            </w:r>
            <w:r>
              <w:rPr>
                <w:rFonts w:eastAsia="DengXian"/>
                <w:color w:val="0070C0"/>
                <w:sz w:val="24"/>
                <w:szCs w:val="24"/>
                <w:lang w:val="en-US" w:eastAsia="zh-CN"/>
              </w:rPr>
              <w:t>EMC Enhancement</w:t>
            </w:r>
          </w:p>
        </w:tc>
        <w:tc>
          <w:tcPr>
            <w:tcW w:w="807" w:type="pct"/>
          </w:tcPr>
          <w:p w14:paraId="1997F7FF" w14:textId="35130E17" w:rsidR="00691F08" w:rsidRPr="00691F08" w:rsidRDefault="00691F08" w:rsidP="00691F08">
            <w:pPr>
              <w:spacing w:after="120"/>
              <w:rPr>
                <w:rFonts w:eastAsia="DengXian"/>
                <w:color w:val="0070C0"/>
                <w:sz w:val="24"/>
                <w:szCs w:val="24"/>
                <w:lang w:val="en-US" w:eastAsia="zh-CN"/>
              </w:rPr>
            </w:pPr>
            <w:r>
              <w:rPr>
                <w:rFonts w:eastAsia="DengXian"/>
                <w:color w:val="0070C0"/>
                <w:sz w:val="24"/>
                <w:szCs w:val="24"/>
                <w:lang w:val="en-US" w:eastAsia="zh-CN"/>
              </w:rPr>
              <w:t>Ericsson</w:t>
            </w:r>
          </w:p>
        </w:tc>
        <w:tc>
          <w:tcPr>
            <w:tcW w:w="1366" w:type="pct"/>
          </w:tcPr>
          <w:p w14:paraId="7611B9F1" w14:textId="77777777" w:rsidR="00691F08" w:rsidRPr="00691F08" w:rsidRDefault="00691F08" w:rsidP="00691F08">
            <w:pPr>
              <w:spacing w:after="120"/>
              <w:rPr>
                <w:rFonts w:eastAsia="DengXian"/>
                <w:color w:val="0070C0"/>
                <w:sz w:val="24"/>
                <w:szCs w:val="24"/>
                <w:lang w:val="en-US" w:eastAsia="zh-CN"/>
              </w:rPr>
            </w:pPr>
          </w:p>
        </w:tc>
      </w:tr>
    </w:tbl>
    <w:p w14:paraId="62CDE41E" w14:textId="77777777" w:rsidR="007B7C0C" w:rsidRPr="00691F08" w:rsidRDefault="007B7C0C" w:rsidP="007B7C0C">
      <w:pPr>
        <w:spacing w:after="0"/>
        <w:rPr>
          <w:rFonts w:eastAsia="Times New Roman"/>
          <w:sz w:val="24"/>
          <w:szCs w:val="24"/>
          <w:lang w:val="en-US" w:eastAsia="ja-JP"/>
        </w:rPr>
      </w:pPr>
    </w:p>
    <w:p w14:paraId="0FB52DCA" w14:textId="77777777" w:rsidR="007B7C0C" w:rsidRPr="00691F08" w:rsidRDefault="007B7C0C" w:rsidP="007B7C0C">
      <w:pPr>
        <w:spacing w:after="0"/>
        <w:rPr>
          <w:rFonts w:eastAsia="Times New Roman"/>
          <w:b/>
          <w:bCs/>
          <w:sz w:val="24"/>
          <w:szCs w:val="24"/>
          <w:u w:val="single"/>
          <w:lang w:val="en-US" w:eastAsia="ja-JP"/>
        </w:rPr>
      </w:pPr>
      <w:r w:rsidRPr="00691F08">
        <w:rPr>
          <w:rFonts w:eastAsia="Times New Roman"/>
          <w:b/>
          <w:bCs/>
          <w:sz w:val="24"/>
          <w:szCs w:val="24"/>
          <w:u w:val="single"/>
          <w:lang w:val="en-US" w:eastAsia="ja-JP"/>
        </w:rPr>
        <w:t xml:space="preserve">Existing </w:t>
      </w:r>
      <w:proofErr w:type="spellStart"/>
      <w:r w:rsidRPr="00691F08">
        <w:rPr>
          <w:rFonts w:eastAsia="Times New Roman"/>
          <w:b/>
          <w:bCs/>
          <w:sz w:val="24"/>
          <w:szCs w:val="24"/>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268"/>
        <w:gridCol w:w="1701"/>
        <w:gridCol w:w="2551"/>
        <w:gridCol w:w="1843"/>
      </w:tblGrid>
      <w:tr w:rsidR="007B7C0C" w:rsidRPr="00691F08" w14:paraId="4AF6A0D5" w14:textId="77777777" w:rsidTr="00DB53B4">
        <w:tc>
          <w:tcPr>
            <w:tcW w:w="1560" w:type="dxa"/>
          </w:tcPr>
          <w:p w14:paraId="34AA5E86" w14:textId="77777777" w:rsidR="007B7C0C" w:rsidRPr="00691F08" w:rsidRDefault="007B7C0C" w:rsidP="00DB53B4">
            <w:pPr>
              <w:spacing w:after="120"/>
              <w:rPr>
                <w:rFonts w:eastAsia="DengXian"/>
                <w:b/>
                <w:bCs/>
                <w:color w:val="0070C0"/>
                <w:sz w:val="24"/>
                <w:szCs w:val="24"/>
                <w:lang w:val="en-US" w:eastAsia="zh-CN"/>
              </w:rPr>
            </w:pPr>
            <w:proofErr w:type="spellStart"/>
            <w:r w:rsidRPr="00691F08">
              <w:rPr>
                <w:rFonts w:eastAsia="DengXian"/>
                <w:b/>
                <w:bCs/>
                <w:color w:val="0070C0"/>
                <w:sz w:val="24"/>
                <w:szCs w:val="24"/>
                <w:lang w:val="en-US" w:eastAsia="zh-CN"/>
              </w:rPr>
              <w:t>Tdoc</w:t>
            </w:r>
            <w:proofErr w:type="spellEnd"/>
            <w:r w:rsidRPr="00691F08">
              <w:rPr>
                <w:rFonts w:eastAsia="DengXian"/>
                <w:b/>
                <w:bCs/>
                <w:color w:val="0070C0"/>
                <w:sz w:val="24"/>
                <w:szCs w:val="24"/>
                <w:lang w:val="en-US" w:eastAsia="zh-CN"/>
              </w:rPr>
              <w:t xml:space="preserve"> number</w:t>
            </w:r>
          </w:p>
        </w:tc>
        <w:tc>
          <w:tcPr>
            <w:tcW w:w="1276" w:type="dxa"/>
          </w:tcPr>
          <w:p w14:paraId="06F900BE" w14:textId="77777777" w:rsidR="007B7C0C" w:rsidRPr="00691F08" w:rsidRDefault="007B7C0C" w:rsidP="00DB53B4">
            <w:pPr>
              <w:spacing w:after="120"/>
              <w:rPr>
                <w:rFonts w:eastAsia="DengXian"/>
                <w:b/>
                <w:bCs/>
                <w:color w:val="0070C0"/>
                <w:sz w:val="24"/>
                <w:szCs w:val="24"/>
                <w:lang w:val="en-US" w:eastAsia="zh-CN"/>
              </w:rPr>
            </w:pPr>
            <w:r w:rsidRPr="00691F08">
              <w:rPr>
                <w:rFonts w:eastAsia="DengXian" w:hint="eastAsia"/>
                <w:b/>
                <w:bCs/>
                <w:color w:val="0070C0"/>
                <w:sz w:val="24"/>
                <w:szCs w:val="24"/>
                <w:lang w:val="en-US" w:eastAsia="zh-CN"/>
              </w:rPr>
              <w:t>R</w:t>
            </w:r>
            <w:r w:rsidRPr="00691F08">
              <w:rPr>
                <w:rFonts w:eastAsia="DengXian"/>
                <w:b/>
                <w:bCs/>
                <w:color w:val="0070C0"/>
                <w:sz w:val="24"/>
                <w:szCs w:val="24"/>
                <w:lang w:val="en-US" w:eastAsia="zh-CN"/>
              </w:rPr>
              <w:t>evised to</w:t>
            </w:r>
          </w:p>
        </w:tc>
        <w:tc>
          <w:tcPr>
            <w:tcW w:w="2268" w:type="dxa"/>
          </w:tcPr>
          <w:p w14:paraId="199E2622" w14:textId="77777777" w:rsidR="007B7C0C" w:rsidRPr="00691F08" w:rsidRDefault="007B7C0C" w:rsidP="00DB53B4">
            <w:pPr>
              <w:spacing w:after="120"/>
              <w:rPr>
                <w:rFonts w:eastAsia="Times New Roman"/>
                <w:b/>
                <w:bCs/>
                <w:color w:val="0070C0"/>
                <w:sz w:val="24"/>
                <w:szCs w:val="24"/>
                <w:lang w:val="en-US" w:eastAsia="zh-CN"/>
              </w:rPr>
            </w:pPr>
            <w:r w:rsidRPr="00691F08">
              <w:rPr>
                <w:rFonts w:eastAsia="Times New Roman"/>
                <w:b/>
                <w:bCs/>
                <w:color w:val="0070C0"/>
                <w:sz w:val="24"/>
                <w:szCs w:val="24"/>
                <w:lang w:val="en-US" w:eastAsia="zh-CN"/>
              </w:rPr>
              <w:t>Title</w:t>
            </w:r>
          </w:p>
        </w:tc>
        <w:tc>
          <w:tcPr>
            <w:tcW w:w="1701" w:type="dxa"/>
          </w:tcPr>
          <w:p w14:paraId="6329A72A" w14:textId="77777777" w:rsidR="007B7C0C" w:rsidRPr="00691F08" w:rsidRDefault="007B7C0C" w:rsidP="00DB53B4">
            <w:pPr>
              <w:spacing w:after="120"/>
              <w:rPr>
                <w:rFonts w:eastAsia="Times New Roman"/>
                <w:b/>
                <w:bCs/>
                <w:color w:val="0070C0"/>
                <w:sz w:val="24"/>
                <w:szCs w:val="24"/>
                <w:lang w:val="en-US" w:eastAsia="zh-CN"/>
              </w:rPr>
            </w:pPr>
            <w:r w:rsidRPr="00691F08">
              <w:rPr>
                <w:rFonts w:eastAsia="Times New Roman"/>
                <w:b/>
                <w:bCs/>
                <w:color w:val="0070C0"/>
                <w:sz w:val="24"/>
                <w:szCs w:val="24"/>
                <w:lang w:val="en-US" w:eastAsia="zh-CN"/>
              </w:rPr>
              <w:t>Source</w:t>
            </w:r>
          </w:p>
        </w:tc>
        <w:tc>
          <w:tcPr>
            <w:tcW w:w="2551" w:type="dxa"/>
          </w:tcPr>
          <w:p w14:paraId="4FFED4AB" w14:textId="77777777" w:rsidR="007B7C0C" w:rsidRPr="00691F08" w:rsidRDefault="007B7C0C" w:rsidP="00DB53B4">
            <w:pPr>
              <w:spacing w:after="120"/>
              <w:rPr>
                <w:rFonts w:eastAsia="MS Mincho"/>
                <w:b/>
                <w:bCs/>
                <w:color w:val="0070C0"/>
                <w:sz w:val="24"/>
                <w:szCs w:val="24"/>
                <w:lang w:val="en-US" w:eastAsia="zh-CN"/>
              </w:rPr>
            </w:pPr>
            <w:r w:rsidRPr="00691F08">
              <w:rPr>
                <w:rFonts w:eastAsia="Times New Roman"/>
                <w:b/>
                <w:bCs/>
                <w:color w:val="0070C0"/>
                <w:sz w:val="24"/>
                <w:szCs w:val="24"/>
                <w:lang w:val="en-US" w:eastAsia="zh-CN"/>
              </w:rPr>
              <w:t>R</w:t>
            </w:r>
            <w:r w:rsidRPr="00691F08">
              <w:rPr>
                <w:rFonts w:eastAsia="DengXian" w:hint="eastAsia"/>
                <w:b/>
                <w:bCs/>
                <w:color w:val="0070C0"/>
                <w:sz w:val="24"/>
                <w:szCs w:val="24"/>
                <w:lang w:val="en-US" w:eastAsia="zh-CN"/>
              </w:rPr>
              <w:t>ecommendation</w:t>
            </w:r>
            <w:r w:rsidRPr="00691F08">
              <w:rPr>
                <w:rFonts w:eastAsia="DengXian"/>
                <w:b/>
                <w:bCs/>
                <w:color w:val="0070C0"/>
                <w:sz w:val="24"/>
                <w:szCs w:val="24"/>
                <w:lang w:val="en-US" w:eastAsia="zh-CN"/>
              </w:rPr>
              <w:t xml:space="preserve">  </w:t>
            </w:r>
          </w:p>
        </w:tc>
        <w:tc>
          <w:tcPr>
            <w:tcW w:w="1843" w:type="dxa"/>
          </w:tcPr>
          <w:p w14:paraId="7E3178DD" w14:textId="77777777" w:rsidR="007B7C0C" w:rsidRPr="00691F08" w:rsidRDefault="007B7C0C" w:rsidP="00DB53B4">
            <w:pPr>
              <w:spacing w:after="120"/>
              <w:rPr>
                <w:rFonts w:eastAsia="Times New Roman"/>
                <w:b/>
                <w:bCs/>
                <w:color w:val="0070C0"/>
                <w:sz w:val="24"/>
                <w:szCs w:val="24"/>
                <w:lang w:val="en-US" w:eastAsia="zh-CN"/>
              </w:rPr>
            </w:pPr>
            <w:r w:rsidRPr="00691F08">
              <w:rPr>
                <w:rFonts w:eastAsia="Times New Roman"/>
                <w:b/>
                <w:bCs/>
                <w:color w:val="0070C0"/>
                <w:sz w:val="24"/>
                <w:szCs w:val="24"/>
                <w:lang w:val="en-US" w:eastAsia="zh-CN"/>
              </w:rPr>
              <w:t>Comments</w:t>
            </w:r>
          </w:p>
        </w:tc>
      </w:tr>
      <w:tr w:rsidR="007B7C0C" w:rsidRPr="00691F08" w14:paraId="1E496B07" w14:textId="77777777" w:rsidTr="00DB53B4">
        <w:tc>
          <w:tcPr>
            <w:tcW w:w="1560" w:type="dxa"/>
          </w:tcPr>
          <w:p w14:paraId="7284F09B" w14:textId="77777777" w:rsidR="007B7C0C" w:rsidRPr="00691F08" w:rsidRDefault="007B7C0C" w:rsidP="00DB53B4">
            <w:pPr>
              <w:spacing w:after="120"/>
              <w:rPr>
                <w:rFonts w:eastAsia="DengXian"/>
                <w:color w:val="0070C0"/>
                <w:sz w:val="24"/>
                <w:szCs w:val="24"/>
                <w:lang w:val="en-US" w:eastAsia="zh-CN"/>
              </w:rPr>
            </w:pPr>
            <w:r w:rsidRPr="00691F08">
              <w:rPr>
                <w:rFonts w:eastAsia="DengXian"/>
                <w:color w:val="0070C0"/>
                <w:sz w:val="24"/>
                <w:szCs w:val="24"/>
                <w:lang w:val="en-US" w:eastAsia="zh-CN"/>
              </w:rPr>
              <w:lastRenderedPageBreak/>
              <w:t>R4-2316087</w:t>
            </w:r>
          </w:p>
        </w:tc>
        <w:tc>
          <w:tcPr>
            <w:tcW w:w="1276" w:type="dxa"/>
          </w:tcPr>
          <w:p w14:paraId="710F535B" w14:textId="77777777" w:rsidR="007B7C0C" w:rsidRPr="00691F08" w:rsidRDefault="007B7C0C" w:rsidP="00DB53B4">
            <w:pPr>
              <w:spacing w:after="120"/>
              <w:rPr>
                <w:rFonts w:eastAsia="DengXian"/>
                <w:color w:val="0070C0"/>
                <w:sz w:val="24"/>
                <w:szCs w:val="24"/>
                <w:lang w:val="en-US" w:eastAsia="zh-CN"/>
              </w:rPr>
            </w:pPr>
          </w:p>
        </w:tc>
        <w:tc>
          <w:tcPr>
            <w:tcW w:w="2268" w:type="dxa"/>
          </w:tcPr>
          <w:p w14:paraId="73FDBD5F" w14:textId="77777777" w:rsidR="007B7C0C" w:rsidRPr="00691F08" w:rsidRDefault="007B7C0C" w:rsidP="00DB53B4">
            <w:pPr>
              <w:spacing w:after="120"/>
              <w:rPr>
                <w:rFonts w:eastAsia="DengXian"/>
                <w:color w:val="0070C0"/>
                <w:sz w:val="24"/>
                <w:szCs w:val="24"/>
                <w:lang w:val="en-US" w:eastAsia="zh-CN"/>
              </w:rPr>
            </w:pPr>
            <w:r w:rsidRPr="007B7C0C">
              <w:rPr>
                <w:rFonts w:eastAsia="DengXian"/>
                <w:color w:val="0070C0"/>
                <w:sz w:val="24"/>
                <w:szCs w:val="24"/>
                <w:lang w:val="en-US" w:eastAsia="zh-CN"/>
              </w:rPr>
              <w:t>Discussion on implementation of BS EMC enhancements for AAS</w:t>
            </w:r>
          </w:p>
        </w:tc>
        <w:tc>
          <w:tcPr>
            <w:tcW w:w="1701" w:type="dxa"/>
          </w:tcPr>
          <w:p w14:paraId="6856D454" w14:textId="77777777" w:rsidR="007B7C0C" w:rsidRPr="00691F08" w:rsidRDefault="007B7C0C" w:rsidP="00DB53B4">
            <w:pPr>
              <w:spacing w:after="120"/>
              <w:rPr>
                <w:rFonts w:eastAsia="DengXian"/>
                <w:color w:val="0070C0"/>
                <w:sz w:val="24"/>
                <w:szCs w:val="24"/>
                <w:lang w:val="en-US" w:eastAsia="zh-CN"/>
              </w:rPr>
            </w:pPr>
            <w:r w:rsidRPr="00691F08">
              <w:rPr>
                <w:rFonts w:eastAsia="DengXian"/>
                <w:color w:val="0070C0"/>
                <w:sz w:val="24"/>
                <w:szCs w:val="24"/>
                <w:lang w:val="en-US" w:eastAsia="zh-CN"/>
              </w:rPr>
              <w:t>Ericsson</w:t>
            </w:r>
          </w:p>
        </w:tc>
        <w:tc>
          <w:tcPr>
            <w:tcW w:w="2551" w:type="dxa"/>
          </w:tcPr>
          <w:p w14:paraId="661C8D3B" w14:textId="77777777" w:rsidR="007B7C0C" w:rsidRPr="00691F08" w:rsidRDefault="007B7C0C" w:rsidP="00DB53B4">
            <w:pPr>
              <w:spacing w:after="120"/>
              <w:rPr>
                <w:rFonts w:eastAsia="DengXian"/>
                <w:color w:val="0070C0"/>
                <w:sz w:val="24"/>
                <w:szCs w:val="24"/>
                <w:lang w:val="en-US" w:eastAsia="zh-CN"/>
              </w:rPr>
            </w:pPr>
            <w:r>
              <w:rPr>
                <w:rFonts w:eastAsia="DengXian"/>
                <w:color w:val="0070C0"/>
                <w:sz w:val="24"/>
                <w:szCs w:val="24"/>
                <w:lang w:val="en-US" w:eastAsia="zh-CN"/>
              </w:rPr>
              <w:t>Noted</w:t>
            </w:r>
          </w:p>
        </w:tc>
        <w:tc>
          <w:tcPr>
            <w:tcW w:w="1843" w:type="dxa"/>
          </w:tcPr>
          <w:p w14:paraId="7062EDCB" w14:textId="77777777" w:rsidR="007B7C0C" w:rsidRPr="00691F08" w:rsidRDefault="007B7C0C" w:rsidP="00DB53B4">
            <w:pPr>
              <w:spacing w:after="120"/>
              <w:rPr>
                <w:rFonts w:eastAsia="DengXian"/>
                <w:color w:val="0070C0"/>
                <w:sz w:val="24"/>
                <w:szCs w:val="24"/>
                <w:lang w:val="en-US" w:eastAsia="zh-CN"/>
              </w:rPr>
            </w:pPr>
          </w:p>
        </w:tc>
      </w:tr>
      <w:tr w:rsidR="007B7C0C" w:rsidRPr="00691F08" w14:paraId="6B000A1F" w14:textId="77777777" w:rsidTr="00DB53B4">
        <w:tc>
          <w:tcPr>
            <w:tcW w:w="1560" w:type="dxa"/>
          </w:tcPr>
          <w:p w14:paraId="019B9CC6" w14:textId="77777777" w:rsidR="007B7C0C" w:rsidRPr="00691F08" w:rsidRDefault="007B7C0C" w:rsidP="00DB53B4">
            <w:pPr>
              <w:spacing w:after="120"/>
              <w:rPr>
                <w:rFonts w:eastAsia="DengXian"/>
                <w:color w:val="0070C0"/>
                <w:sz w:val="24"/>
                <w:szCs w:val="24"/>
                <w:lang w:val="en-US" w:eastAsia="zh-CN"/>
              </w:rPr>
            </w:pPr>
            <w:r w:rsidRPr="00691F08">
              <w:rPr>
                <w:rFonts w:eastAsia="DengXian"/>
                <w:color w:val="0070C0"/>
                <w:sz w:val="24"/>
                <w:szCs w:val="24"/>
                <w:lang w:val="en-US" w:eastAsia="zh-CN"/>
              </w:rPr>
              <w:t>R4-2316088</w:t>
            </w:r>
          </w:p>
        </w:tc>
        <w:tc>
          <w:tcPr>
            <w:tcW w:w="1276" w:type="dxa"/>
          </w:tcPr>
          <w:p w14:paraId="49DA185E" w14:textId="77777777" w:rsidR="007B7C0C" w:rsidRPr="00691F08" w:rsidRDefault="007B7C0C" w:rsidP="00DB53B4">
            <w:pPr>
              <w:spacing w:after="120"/>
              <w:rPr>
                <w:rFonts w:eastAsia="DengXian"/>
                <w:color w:val="0070C0"/>
                <w:sz w:val="24"/>
                <w:szCs w:val="24"/>
                <w:lang w:val="en-US" w:eastAsia="zh-CN"/>
              </w:rPr>
            </w:pPr>
          </w:p>
        </w:tc>
        <w:tc>
          <w:tcPr>
            <w:tcW w:w="2268" w:type="dxa"/>
          </w:tcPr>
          <w:p w14:paraId="4EE5B015" w14:textId="77777777" w:rsidR="007B7C0C" w:rsidRPr="00691F08" w:rsidRDefault="007B7C0C" w:rsidP="00DB53B4">
            <w:pPr>
              <w:overflowPunct/>
              <w:autoSpaceDE/>
              <w:autoSpaceDN/>
              <w:adjustRightInd/>
              <w:spacing w:after="120"/>
              <w:textAlignment w:val="auto"/>
              <w:rPr>
                <w:rFonts w:eastAsia="DengXian"/>
                <w:color w:val="0070C0"/>
                <w:sz w:val="24"/>
                <w:szCs w:val="24"/>
                <w:lang w:val="en-US" w:eastAsia="zh-CN"/>
              </w:rPr>
            </w:pPr>
            <w:r w:rsidRPr="007B7C0C">
              <w:rPr>
                <w:rFonts w:eastAsia="DengXian"/>
                <w:color w:val="0070C0"/>
                <w:sz w:val="24"/>
                <w:szCs w:val="24"/>
                <w:lang w:val="en-US" w:eastAsia="zh-CN"/>
              </w:rPr>
              <w:t>draft CR to TS 37.113 for EMC enhancement</w:t>
            </w:r>
          </w:p>
        </w:tc>
        <w:tc>
          <w:tcPr>
            <w:tcW w:w="1701" w:type="dxa"/>
          </w:tcPr>
          <w:p w14:paraId="5CA0E414" w14:textId="77777777" w:rsidR="007B7C0C" w:rsidRPr="00691F08" w:rsidRDefault="007B7C0C" w:rsidP="00DB53B4">
            <w:pPr>
              <w:spacing w:after="120"/>
              <w:rPr>
                <w:rFonts w:eastAsia="DengXian"/>
                <w:color w:val="0070C0"/>
                <w:sz w:val="24"/>
                <w:szCs w:val="24"/>
                <w:lang w:val="en-US" w:eastAsia="zh-CN"/>
              </w:rPr>
            </w:pPr>
            <w:r w:rsidRPr="00691F08">
              <w:rPr>
                <w:rFonts w:eastAsia="DengXian"/>
                <w:color w:val="0070C0"/>
                <w:sz w:val="24"/>
                <w:szCs w:val="24"/>
                <w:lang w:val="en-US" w:eastAsia="zh-CN"/>
              </w:rPr>
              <w:t>Ericsson, Nokia, ZTE Corporation</w:t>
            </w:r>
          </w:p>
        </w:tc>
        <w:tc>
          <w:tcPr>
            <w:tcW w:w="2551" w:type="dxa"/>
          </w:tcPr>
          <w:p w14:paraId="235AB3ED" w14:textId="77777777" w:rsidR="007B7C0C" w:rsidRDefault="007B7C0C" w:rsidP="00DB53B4">
            <w:pPr>
              <w:spacing w:after="120"/>
              <w:rPr>
                <w:rFonts w:eastAsia="DengXian"/>
                <w:color w:val="0070C0"/>
                <w:sz w:val="24"/>
                <w:szCs w:val="24"/>
                <w:lang w:val="en-US" w:eastAsia="zh-CN"/>
              </w:rPr>
            </w:pPr>
            <w:r>
              <w:rPr>
                <w:rFonts w:eastAsia="DengXian"/>
                <w:color w:val="0070C0"/>
                <w:sz w:val="24"/>
                <w:szCs w:val="24"/>
                <w:lang w:val="en-US" w:eastAsia="zh-CN"/>
              </w:rPr>
              <w:t>Revised</w:t>
            </w:r>
          </w:p>
        </w:tc>
        <w:tc>
          <w:tcPr>
            <w:tcW w:w="1843" w:type="dxa"/>
          </w:tcPr>
          <w:p w14:paraId="69B54AB6" w14:textId="77777777" w:rsidR="007B7C0C" w:rsidRPr="00691F08" w:rsidRDefault="007B7C0C" w:rsidP="00DB53B4">
            <w:pPr>
              <w:spacing w:after="120"/>
              <w:rPr>
                <w:rFonts w:eastAsia="DengXian"/>
                <w:color w:val="0070C0"/>
                <w:sz w:val="24"/>
                <w:szCs w:val="24"/>
                <w:lang w:val="en-US" w:eastAsia="zh-CN"/>
              </w:rPr>
            </w:pPr>
          </w:p>
        </w:tc>
      </w:tr>
      <w:tr w:rsidR="007B7C0C" w:rsidRPr="00691F08" w14:paraId="7A4E600C" w14:textId="77777777" w:rsidTr="00DB53B4">
        <w:tc>
          <w:tcPr>
            <w:tcW w:w="1560" w:type="dxa"/>
          </w:tcPr>
          <w:p w14:paraId="7B913793" w14:textId="77777777" w:rsidR="007B7C0C" w:rsidRPr="00691F08" w:rsidRDefault="007B7C0C" w:rsidP="00DB53B4">
            <w:pPr>
              <w:spacing w:after="120"/>
              <w:rPr>
                <w:rFonts w:eastAsia="DengXian"/>
                <w:color w:val="0070C0"/>
                <w:sz w:val="24"/>
                <w:szCs w:val="24"/>
                <w:lang w:val="en-US" w:eastAsia="zh-CN"/>
              </w:rPr>
            </w:pPr>
            <w:r w:rsidRPr="00691F08">
              <w:rPr>
                <w:rFonts w:eastAsia="DengXian"/>
                <w:color w:val="0070C0"/>
                <w:sz w:val="24"/>
                <w:szCs w:val="24"/>
                <w:lang w:val="en-US" w:eastAsia="zh-CN"/>
              </w:rPr>
              <w:t>R4-2315396</w:t>
            </w:r>
          </w:p>
        </w:tc>
        <w:tc>
          <w:tcPr>
            <w:tcW w:w="1276" w:type="dxa"/>
          </w:tcPr>
          <w:p w14:paraId="0D0E0D66" w14:textId="77777777" w:rsidR="007B7C0C" w:rsidRPr="00691F08" w:rsidRDefault="007B7C0C" w:rsidP="00DB53B4">
            <w:pPr>
              <w:spacing w:after="120"/>
              <w:rPr>
                <w:rFonts w:eastAsia="DengXian"/>
                <w:color w:val="0070C0"/>
                <w:sz w:val="24"/>
                <w:szCs w:val="24"/>
                <w:lang w:val="en-US" w:eastAsia="zh-CN"/>
              </w:rPr>
            </w:pPr>
          </w:p>
        </w:tc>
        <w:tc>
          <w:tcPr>
            <w:tcW w:w="2268" w:type="dxa"/>
          </w:tcPr>
          <w:p w14:paraId="6F24B36E" w14:textId="77777777" w:rsidR="007B7C0C" w:rsidRPr="00691F08" w:rsidRDefault="007B7C0C" w:rsidP="00DB53B4">
            <w:pPr>
              <w:spacing w:after="120"/>
              <w:rPr>
                <w:rFonts w:eastAsia="DengXian"/>
                <w:color w:val="0070C0"/>
                <w:sz w:val="24"/>
                <w:szCs w:val="24"/>
                <w:lang w:val="en-US" w:eastAsia="zh-CN"/>
              </w:rPr>
            </w:pPr>
            <w:r w:rsidRPr="007164EB">
              <w:rPr>
                <w:rFonts w:eastAsia="DengXian"/>
                <w:color w:val="0070C0"/>
                <w:sz w:val="24"/>
                <w:szCs w:val="24"/>
                <w:lang w:val="en-US" w:eastAsia="zh-CN"/>
              </w:rPr>
              <w:t>Draft CR to TS 37.114 for detailed AAS BS test simplification</w:t>
            </w:r>
          </w:p>
        </w:tc>
        <w:tc>
          <w:tcPr>
            <w:tcW w:w="1701" w:type="dxa"/>
          </w:tcPr>
          <w:p w14:paraId="6E0477B2" w14:textId="77777777" w:rsidR="007B7C0C" w:rsidRPr="00691F08" w:rsidRDefault="007B7C0C" w:rsidP="00DB53B4">
            <w:pPr>
              <w:spacing w:after="120"/>
              <w:rPr>
                <w:rFonts w:eastAsia="DengXian"/>
                <w:color w:val="0070C0"/>
                <w:sz w:val="24"/>
                <w:szCs w:val="24"/>
                <w:lang w:val="en-US" w:eastAsia="zh-CN"/>
              </w:rPr>
            </w:pPr>
            <w:r w:rsidRPr="007164EB">
              <w:rPr>
                <w:rFonts w:eastAsia="DengXian"/>
                <w:color w:val="0070C0"/>
                <w:sz w:val="24"/>
                <w:szCs w:val="24"/>
                <w:lang w:val="en-US" w:eastAsia="zh-CN"/>
              </w:rPr>
              <w:t>ZTE Corporation</w:t>
            </w:r>
          </w:p>
        </w:tc>
        <w:tc>
          <w:tcPr>
            <w:tcW w:w="2551" w:type="dxa"/>
          </w:tcPr>
          <w:p w14:paraId="3C70E7DE" w14:textId="2C9C77D9" w:rsidR="007B7C0C" w:rsidRPr="00691F08" w:rsidRDefault="007B7C0C" w:rsidP="00DB53B4">
            <w:pPr>
              <w:spacing w:after="120"/>
              <w:rPr>
                <w:rFonts w:eastAsia="DengXian"/>
                <w:color w:val="0070C0"/>
                <w:sz w:val="24"/>
                <w:szCs w:val="24"/>
                <w:lang w:val="en-US" w:eastAsia="zh-CN"/>
              </w:rPr>
            </w:pPr>
            <w:r>
              <w:rPr>
                <w:rFonts w:eastAsia="DengXian"/>
                <w:color w:val="0070C0"/>
                <w:sz w:val="24"/>
                <w:szCs w:val="24"/>
                <w:lang w:val="en-US" w:eastAsia="zh-CN"/>
              </w:rPr>
              <w:t xml:space="preserve">Noted with tables in Annex are captured in the revised </w:t>
            </w:r>
            <w:r w:rsidR="00AC783C" w:rsidRPr="00AC783C">
              <w:rPr>
                <w:rFonts w:eastAsia="DengXian"/>
                <w:color w:val="0070C0"/>
                <w:sz w:val="24"/>
                <w:szCs w:val="24"/>
                <w:lang w:val="en-US" w:eastAsia="zh-CN"/>
              </w:rPr>
              <w:t>R4-2316843</w:t>
            </w:r>
            <w:r w:rsidR="00AC783C">
              <w:rPr>
                <w:rFonts w:eastAsia="DengXian"/>
                <w:color w:val="0070C0"/>
                <w:sz w:val="24"/>
                <w:szCs w:val="24"/>
                <w:lang w:val="en-US" w:eastAsia="zh-CN"/>
              </w:rPr>
              <w:t xml:space="preserve"> </w:t>
            </w:r>
            <w:r>
              <w:rPr>
                <w:rFonts w:eastAsia="DengXian"/>
                <w:color w:val="0070C0"/>
                <w:sz w:val="24"/>
                <w:szCs w:val="24"/>
                <w:lang w:val="en-US" w:eastAsia="zh-CN"/>
              </w:rPr>
              <w:t>draft CR</w:t>
            </w:r>
          </w:p>
        </w:tc>
        <w:tc>
          <w:tcPr>
            <w:tcW w:w="1843" w:type="dxa"/>
          </w:tcPr>
          <w:p w14:paraId="527C0165" w14:textId="77777777" w:rsidR="007B7C0C" w:rsidRPr="00691F08" w:rsidRDefault="007B7C0C" w:rsidP="00DB53B4">
            <w:pPr>
              <w:spacing w:after="120"/>
              <w:rPr>
                <w:rFonts w:eastAsia="DengXian"/>
                <w:color w:val="0070C0"/>
                <w:sz w:val="24"/>
                <w:szCs w:val="24"/>
                <w:lang w:val="en-US" w:eastAsia="zh-CN"/>
              </w:rPr>
            </w:pPr>
          </w:p>
        </w:tc>
      </w:tr>
      <w:tr w:rsidR="007B7C0C" w:rsidRPr="00691F08" w14:paraId="66B884C7" w14:textId="77777777" w:rsidTr="00DB53B4">
        <w:tc>
          <w:tcPr>
            <w:tcW w:w="1560" w:type="dxa"/>
          </w:tcPr>
          <w:p w14:paraId="2BC79CD4" w14:textId="77777777" w:rsidR="007B7C0C" w:rsidRPr="00691F08" w:rsidRDefault="007B7C0C" w:rsidP="00DB53B4">
            <w:pPr>
              <w:overflowPunct/>
              <w:autoSpaceDE/>
              <w:autoSpaceDN/>
              <w:adjustRightInd/>
              <w:spacing w:after="120"/>
              <w:textAlignment w:val="auto"/>
              <w:rPr>
                <w:rFonts w:eastAsia="DengXian"/>
                <w:color w:val="0070C0"/>
                <w:sz w:val="24"/>
                <w:szCs w:val="24"/>
                <w:lang w:val="en-US" w:eastAsia="zh-CN"/>
              </w:rPr>
            </w:pPr>
            <w:r w:rsidRPr="00691F08">
              <w:rPr>
                <w:rFonts w:eastAsia="DengXian"/>
                <w:color w:val="0070C0"/>
                <w:sz w:val="24"/>
                <w:szCs w:val="24"/>
                <w:lang w:val="en-US" w:eastAsia="zh-CN"/>
              </w:rPr>
              <w:t>R4-2316841</w:t>
            </w:r>
          </w:p>
        </w:tc>
        <w:tc>
          <w:tcPr>
            <w:tcW w:w="1276" w:type="dxa"/>
          </w:tcPr>
          <w:p w14:paraId="23D83D38" w14:textId="77777777" w:rsidR="007B7C0C" w:rsidRPr="00691F08" w:rsidRDefault="007B7C0C" w:rsidP="00DB53B4">
            <w:pPr>
              <w:spacing w:after="120"/>
              <w:rPr>
                <w:rFonts w:eastAsia="DengXian"/>
                <w:color w:val="0070C0"/>
                <w:sz w:val="24"/>
                <w:szCs w:val="24"/>
                <w:lang w:val="en-US" w:eastAsia="zh-CN"/>
              </w:rPr>
            </w:pPr>
          </w:p>
        </w:tc>
        <w:tc>
          <w:tcPr>
            <w:tcW w:w="2268" w:type="dxa"/>
          </w:tcPr>
          <w:p w14:paraId="39B15CC5" w14:textId="77777777" w:rsidR="007B7C0C" w:rsidRPr="00691F08" w:rsidRDefault="007B7C0C" w:rsidP="00DB53B4">
            <w:pPr>
              <w:overflowPunct/>
              <w:autoSpaceDE/>
              <w:autoSpaceDN/>
              <w:adjustRightInd/>
              <w:spacing w:after="120"/>
              <w:textAlignment w:val="auto"/>
              <w:rPr>
                <w:rFonts w:eastAsia="DengXian"/>
                <w:color w:val="0070C0"/>
                <w:sz w:val="24"/>
                <w:szCs w:val="24"/>
                <w:lang w:val="en-US" w:eastAsia="zh-CN"/>
              </w:rPr>
            </w:pPr>
            <w:r w:rsidRPr="007164EB">
              <w:rPr>
                <w:rFonts w:eastAsia="DengXian"/>
                <w:color w:val="0070C0"/>
                <w:sz w:val="24"/>
                <w:szCs w:val="24"/>
                <w:lang w:val="en-US" w:eastAsia="zh-CN"/>
              </w:rPr>
              <w:t>Clarification on EMC requirements simplification for NR UE</w:t>
            </w:r>
          </w:p>
        </w:tc>
        <w:tc>
          <w:tcPr>
            <w:tcW w:w="1701" w:type="dxa"/>
          </w:tcPr>
          <w:p w14:paraId="6440B9B8" w14:textId="77777777" w:rsidR="007B7C0C" w:rsidRPr="007164EB" w:rsidRDefault="007B7C0C" w:rsidP="00DB53B4">
            <w:pPr>
              <w:spacing w:after="120"/>
              <w:rPr>
                <w:rFonts w:eastAsia="DengXian"/>
                <w:color w:val="0070C0"/>
                <w:sz w:val="24"/>
                <w:szCs w:val="24"/>
                <w:lang w:val="en-US" w:eastAsia="zh-CN"/>
              </w:rPr>
            </w:pPr>
            <w:r w:rsidRPr="007164EB">
              <w:rPr>
                <w:rFonts w:eastAsia="DengXian"/>
                <w:color w:val="0070C0"/>
                <w:sz w:val="24"/>
                <w:szCs w:val="24"/>
                <w:lang w:val="en-US" w:eastAsia="zh-CN"/>
              </w:rPr>
              <w:t xml:space="preserve">Huawei, </w:t>
            </w:r>
            <w:proofErr w:type="spellStart"/>
            <w:r w:rsidRPr="007164EB">
              <w:rPr>
                <w:rFonts w:eastAsia="DengXian"/>
                <w:color w:val="0070C0"/>
                <w:sz w:val="24"/>
                <w:szCs w:val="24"/>
                <w:lang w:val="en-US" w:eastAsia="zh-CN"/>
              </w:rPr>
              <w:t>HiSilicon</w:t>
            </w:r>
            <w:proofErr w:type="spellEnd"/>
          </w:p>
        </w:tc>
        <w:tc>
          <w:tcPr>
            <w:tcW w:w="2551" w:type="dxa"/>
          </w:tcPr>
          <w:p w14:paraId="2221C4FA" w14:textId="77777777" w:rsidR="007B7C0C" w:rsidRPr="00691F08" w:rsidRDefault="007B7C0C" w:rsidP="00DB53B4">
            <w:pPr>
              <w:spacing w:after="120"/>
              <w:rPr>
                <w:rFonts w:eastAsia="DengXian"/>
                <w:color w:val="0070C0"/>
                <w:sz w:val="24"/>
                <w:szCs w:val="24"/>
                <w:lang w:val="en-US" w:eastAsia="zh-CN"/>
              </w:rPr>
            </w:pPr>
            <w:r>
              <w:rPr>
                <w:rFonts w:eastAsia="DengXian"/>
                <w:color w:val="0070C0"/>
                <w:sz w:val="24"/>
                <w:szCs w:val="24"/>
                <w:lang w:val="en-US" w:eastAsia="zh-CN"/>
              </w:rPr>
              <w:t>Noted</w:t>
            </w:r>
          </w:p>
        </w:tc>
        <w:tc>
          <w:tcPr>
            <w:tcW w:w="1843" w:type="dxa"/>
          </w:tcPr>
          <w:p w14:paraId="048E6B56" w14:textId="77777777" w:rsidR="007B7C0C" w:rsidRPr="00691F08" w:rsidRDefault="007B7C0C" w:rsidP="00DB53B4">
            <w:pPr>
              <w:spacing w:after="120"/>
              <w:rPr>
                <w:rFonts w:eastAsia="DengXian"/>
                <w:color w:val="0070C0"/>
                <w:sz w:val="24"/>
                <w:szCs w:val="24"/>
                <w:lang w:val="en-US" w:eastAsia="zh-CN"/>
              </w:rPr>
            </w:pPr>
          </w:p>
        </w:tc>
      </w:tr>
      <w:tr w:rsidR="007B7C0C" w:rsidRPr="00691F08" w14:paraId="76B46331" w14:textId="77777777" w:rsidTr="00DB53B4">
        <w:tc>
          <w:tcPr>
            <w:tcW w:w="1560" w:type="dxa"/>
          </w:tcPr>
          <w:p w14:paraId="4FCAAB85" w14:textId="77777777" w:rsidR="007B7C0C" w:rsidRPr="00691F08" w:rsidRDefault="007B7C0C" w:rsidP="00DB53B4">
            <w:pPr>
              <w:spacing w:after="120"/>
              <w:rPr>
                <w:rFonts w:eastAsia="DengXian"/>
                <w:color w:val="0070C0"/>
                <w:sz w:val="24"/>
                <w:szCs w:val="24"/>
                <w:lang w:val="en-US" w:eastAsia="zh-CN"/>
              </w:rPr>
            </w:pPr>
            <w:r w:rsidRPr="00691F08">
              <w:rPr>
                <w:rFonts w:eastAsia="DengXian"/>
                <w:color w:val="0070C0"/>
                <w:sz w:val="24"/>
                <w:szCs w:val="24"/>
                <w:lang w:val="en-US" w:eastAsia="zh-CN"/>
              </w:rPr>
              <w:t>R4-2316842</w:t>
            </w:r>
          </w:p>
        </w:tc>
        <w:tc>
          <w:tcPr>
            <w:tcW w:w="1276" w:type="dxa"/>
          </w:tcPr>
          <w:p w14:paraId="2D22F65E" w14:textId="77777777" w:rsidR="007B7C0C" w:rsidRPr="00691F08" w:rsidRDefault="007B7C0C" w:rsidP="00DB53B4">
            <w:pPr>
              <w:spacing w:after="120"/>
              <w:rPr>
                <w:rFonts w:eastAsia="DengXian"/>
                <w:color w:val="0070C0"/>
                <w:sz w:val="24"/>
                <w:szCs w:val="24"/>
                <w:lang w:val="en-US" w:eastAsia="zh-CN"/>
              </w:rPr>
            </w:pPr>
          </w:p>
        </w:tc>
        <w:tc>
          <w:tcPr>
            <w:tcW w:w="2268" w:type="dxa"/>
          </w:tcPr>
          <w:p w14:paraId="315240F3" w14:textId="77777777" w:rsidR="007B7C0C" w:rsidRPr="00691F08" w:rsidRDefault="007B7C0C" w:rsidP="00DB53B4">
            <w:pPr>
              <w:spacing w:after="120"/>
              <w:rPr>
                <w:rFonts w:eastAsia="DengXian"/>
                <w:color w:val="0070C0"/>
                <w:sz w:val="24"/>
                <w:szCs w:val="24"/>
                <w:lang w:val="en-US" w:eastAsia="zh-CN"/>
              </w:rPr>
            </w:pPr>
            <w:r w:rsidRPr="007164EB">
              <w:rPr>
                <w:rFonts w:eastAsia="DengXian"/>
                <w:color w:val="0070C0"/>
                <w:sz w:val="24"/>
                <w:szCs w:val="24"/>
                <w:lang w:val="en-US" w:eastAsia="zh-CN"/>
              </w:rPr>
              <w:t>Draft CR to TS 37.113: updated implementation of the MSR BS testing simplification, Rel-18</w:t>
            </w:r>
          </w:p>
        </w:tc>
        <w:tc>
          <w:tcPr>
            <w:tcW w:w="1701" w:type="dxa"/>
          </w:tcPr>
          <w:p w14:paraId="3B928B16" w14:textId="77777777" w:rsidR="007B7C0C" w:rsidRPr="00691F08" w:rsidRDefault="007B7C0C" w:rsidP="00DB53B4">
            <w:pPr>
              <w:spacing w:after="120"/>
              <w:rPr>
                <w:rFonts w:eastAsia="DengXian"/>
                <w:color w:val="0070C0"/>
                <w:sz w:val="24"/>
                <w:szCs w:val="24"/>
                <w:lang w:val="en-US" w:eastAsia="zh-CN"/>
              </w:rPr>
            </w:pPr>
            <w:r w:rsidRPr="007164EB">
              <w:rPr>
                <w:rFonts w:eastAsia="DengXian"/>
                <w:color w:val="0070C0"/>
                <w:sz w:val="24"/>
                <w:szCs w:val="24"/>
                <w:lang w:val="en-US" w:eastAsia="zh-CN"/>
              </w:rPr>
              <w:t xml:space="preserve">Huawei, </w:t>
            </w:r>
            <w:proofErr w:type="spellStart"/>
            <w:r w:rsidRPr="007164EB">
              <w:rPr>
                <w:rFonts w:eastAsia="DengXian"/>
                <w:color w:val="0070C0"/>
                <w:sz w:val="24"/>
                <w:szCs w:val="24"/>
                <w:lang w:val="en-US" w:eastAsia="zh-CN"/>
              </w:rPr>
              <w:t>HiSilicon</w:t>
            </w:r>
            <w:proofErr w:type="spellEnd"/>
          </w:p>
        </w:tc>
        <w:tc>
          <w:tcPr>
            <w:tcW w:w="2551" w:type="dxa"/>
          </w:tcPr>
          <w:p w14:paraId="7FEE988A" w14:textId="77777777" w:rsidR="007B7C0C" w:rsidRPr="00691F08" w:rsidRDefault="007B7C0C" w:rsidP="00DB53B4">
            <w:pPr>
              <w:spacing w:after="120"/>
              <w:rPr>
                <w:rFonts w:eastAsia="DengXian"/>
                <w:color w:val="0070C0"/>
                <w:sz w:val="24"/>
                <w:szCs w:val="24"/>
                <w:lang w:val="en-US" w:eastAsia="zh-CN"/>
              </w:rPr>
            </w:pPr>
            <w:r>
              <w:rPr>
                <w:rFonts w:eastAsia="DengXian"/>
                <w:color w:val="0070C0"/>
                <w:sz w:val="24"/>
                <w:szCs w:val="24"/>
                <w:lang w:val="en-US" w:eastAsia="zh-CN"/>
              </w:rPr>
              <w:t>Noted</w:t>
            </w:r>
          </w:p>
        </w:tc>
        <w:tc>
          <w:tcPr>
            <w:tcW w:w="1843" w:type="dxa"/>
          </w:tcPr>
          <w:p w14:paraId="7F5EE642" w14:textId="77777777" w:rsidR="007B7C0C" w:rsidRPr="00691F08" w:rsidRDefault="007B7C0C" w:rsidP="00DB53B4">
            <w:pPr>
              <w:spacing w:after="120"/>
              <w:rPr>
                <w:rFonts w:eastAsia="DengXian"/>
                <w:color w:val="0070C0"/>
                <w:sz w:val="24"/>
                <w:szCs w:val="24"/>
                <w:lang w:val="en-US" w:eastAsia="zh-CN"/>
              </w:rPr>
            </w:pPr>
          </w:p>
        </w:tc>
      </w:tr>
      <w:tr w:rsidR="007B7C0C" w:rsidRPr="00691F08" w14:paraId="4B9AF3B0" w14:textId="77777777" w:rsidTr="00DB53B4">
        <w:tc>
          <w:tcPr>
            <w:tcW w:w="1560" w:type="dxa"/>
          </w:tcPr>
          <w:p w14:paraId="014E3A54" w14:textId="77777777" w:rsidR="007B7C0C" w:rsidRPr="00691F08" w:rsidRDefault="007B7C0C" w:rsidP="00DB53B4">
            <w:pPr>
              <w:spacing w:after="120"/>
              <w:rPr>
                <w:rFonts w:eastAsia="DengXian"/>
                <w:color w:val="0070C0"/>
                <w:sz w:val="24"/>
                <w:szCs w:val="24"/>
                <w:lang w:val="en-US" w:eastAsia="zh-CN"/>
              </w:rPr>
            </w:pPr>
            <w:r w:rsidRPr="00691F08">
              <w:rPr>
                <w:rFonts w:eastAsia="DengXian"/>
                <w:color w:val="0070C0"/>
                <w:sz w:val="24"/>
                <w:szCs w:val="24"/>
                <w:lang w:val="en-US" w:eastAsia="zh-CN"/>
              </w:rPr>
              <w:t>R4-2316843</w:t>
            </w:r>
          </w:p>
        </w:tc>
        <w:tc>
          <w:tcPr>
            <w:tcW w:w="1276" w:type="dxa"/>
          </w:tcPr>
          <w:p w14:paraId="31204ECE" w14:textId="77777777" w:rsidR="007B7C0C" w:rsidRPr="00691F08" w:rsidRDefault="007B7C0C" w:rsidP="00DB53B4">
            <w:pPr>
              <w:spacing w:after="120"/>
              <w:rPr>
                <w:rFonts w:eastAsia="DengXian"/>
                <w:i/>
                <w:color w:val="0070C0"/>
                <w:sz w:val="24"/>
                <w:szCs w:val="24"/>
                <w:lang w:val="en-US" w:eastAsia="zh-CN"/>
              </w:rPr>
            </w:pPr>
          </w:p>
        </w:tc>
        <w:tc>
          <w:tcPr>
            <w:tcW w:w="2268" w:type="dxa"/>
          </w:tcPr>
          <w:p w14:paraId="3F7C07B5" w14:textId="77777777" w:rsidR="007B7C0C" w:rsidRPr="00691F08" w:rsidRDefault="007B7C0C" w:rsidP="00DB53B4">
            <w:pPr>
              <w:spacing w:after="120"/>
              <w:rPr>
                <w:rFonts w:eastAsia="DengXian"/>
                <w:color w:val="0070C0"/>
                <w:sz w:val="24"/>
                <w:szCs w:val="24"/>
                <w:lang w:val="en-US" w:eastAsia="zh-CN"/>
              </w:rPr>
            </w:pPr>
            <w:r w:rsidRPr="007164EB">
              <w:rPr>
                <w:rFonts w:eastAsia="DengXian"/>
                <w:color w:val="0070C0"/>
                <w:sz w:val="24"/>
                <w:szCs w:val="24"/>
                <w:lang w:val="en-US" w:eastAsia="zh-CN"/>
              </w:rPr>
              <w:t>Draft CR to TS 37.114: updated implementation of the AAS BS testing simplification, Rel-18</w:t>
            </w:r>
          </w:p>
        </w:tc>
        <w:tc>
          <w:tcPr>
            <w:tcW w:w="1701" w:type="dxa"/>
          </w:tcPr>
          <w:p w14:paraId="14408C0D" w14:textId="77777777" w:rsidR="007B7C0C" w:rsidRPr="00691F08" w:rsidRDefault="007B7C0C" w:rsidP="00DB53B4">
            <w:pPr>
              <w:spacing w:after="120"/>
              <w:rPr>
                <w:rFonts w:eastAsia="DengXian"/>
                <w:i/>
                <w:color w:val="0070C0"/>
                <w:sz w:val="24"/>
                <w:szCs w:val="24"/>
                <w:lang w:val="en-US" w:eastAsia="zh-CN"/>
              </w:rPr>
            </w:pPr>
            <w:r w:rsidRPr="007164EB">
              <w:rPr>
                <w:rFonts w:eastAsia="DengXian"/>
                <w:color w:val="0070C0"/>
                <w:sz w:val="24"/>
                <w:szCs w:val="24"/>
                <w:lang w:val="en-US" w:eastAsia="zh-CN"/>
              </w:rPr>
              <w:t xml:space="preserve">Huawei, </w:t>
            </w:r>
            <w:proofErr w:type="spellStart"/>
            <w:r w:rsidRPr="007164EB">
              <w:rPr>
                <w:rFonts w:eastAsia="DengXian"/>
                <w:color w:val="0070C0"/>
                <w:sz w:val="24"/>
                <w:szCs w:val="24"/>
                <w:lang w:val="en-US" w:eastAsia="zh-CN"/>
              </w:rPr>
              <w:t>HiSilicon</w:t>
            </w:r>
            <w:proofErr w:type="spellEnd"/>
          </w:p>
        </w:tc>
        <w:tc>
          <w:tcPr>
            <w:tcW w:w="2551" w:type="dxa"/>
          </w:tcPr>
          <w:p w14:paraId="0B499010" w14:textId="77777777" w:rsidR="007B7C0C" w:rsidRPr="00691F08" w:rsidRDefault="007B7C0C" w:rsidP="00DB53B4">
            <w:pPr>
              <w:spacing w:after="120"/>
              <w:rPr>
                <w:rFonts w:eastAsia="DengXian"/>
                <w:color w:val="0070C0"/>
                <w:sz w:val="24"/>
                <w:szCs w:val="24"/>
                <w:lang w:val="en-US" w:eastAsia="zh-CN"/>
              </w:rPr>
            </w:pPr>
            <w:r>
              <w:rPr>
                <w:rFonts w:eastAsia="DengXian"/>
                <w:color w:val="0070C0"/>
                <w:sz w:val="24"/>
                <w:szCs w:val="24"/>
                <w:lang w:val="en-US" w:eastAsia="zh-CN"/>
              </w:rPr>
              <w:t>Revised</w:t>
            </w:r>
          </w:p>
        </w:tc>
        <w:tc>
          <w:tcPr>
            <w:tcW w:w="1843" w:type="dxa"/>
          </w:tcPr>
          <w:p w14:paraId="20287847" w14:textId="77777777" w:rsidR="007B7C0C" w:rsidRPr="00691F08" w:rsidRDefault="007B7C0C" w:rsidP="00DB53B4">
            <w:pPr>
              <w:spacing w:after="120"/>
              <w:rPr>
                <w:rFonts w:eastAsia="DengXian"/>
                <w:i/>
                <w:color w:val="0070C0"/>
                <w:sz w:val="24"/>
                <w:szCs w:val="24"/>
                <w:lang w:val="en-US" w:eastAsia="zh-CN"/>
              </w:rPr>
            </w:pPr>
          </w:p>
        </w:tc>
      </w:tr>
      <w:tr w:rsidR="007B7C0C" w:rsidRPr="00691F08" w14:paraId="5998F387" w14:textId="77777777" w:rsidTr="00DB53B4">
        <w:tc>
          <w:tcPr>
            <w:tcW w:w="1560" w:type="dxa"/>
          </w:tcPr>
          <w:p w14:paraId="1283941C" w14:textId="77777777" w:rsidR="007B7C0C" w:rsidRPr="00691F08" w:rsidRDefault="007B7C0C" w:rsidP="00DB53B4">
            <w:pPr>
              <w:overflowPunct/>
              <w:autoSpaceDE/>
              <w:autoSpaceDN/>
              <w:adjustRightInd/>
              <w:spacing w:after="120"/>
              <w:textAlignment w:val="auto"/>
              <w:rPr>
                <w:rFonts w:eastAsia="DengXian"/>
                <w:color w:val="0070C0"/>
                <w:sz w:val="24"/>
                <w:szCs w:val="24"/>
                <w:lang w:val="en-US" w:eastAsia="zh-CN"/>
              </w:rPr>
            </w:pPr>
            <w:r w:rsidRPr="00691F08">
              <w:rPr>
                <w:rFonts w:eastAsia="DengXian"/>
                <w:color w:val="0070C0"/>
                <w:sz w:val="24"/>
                <w:szCs w:val="24"/>
                <w:lang w:val="en-US" w:eastAsia="zh-CN"/>
              </w:rPr>
              <w:t>R4-2316849</w:t>
            </w:r>
          </w:p>
        </w:tc>
        <w:tc>
          <w:tcPr>
            <w:tcW w:w="1276" w:type="dxa"/>
          </w:tcPr>
          <w:p w14:paraId="5CD5C299" w14:textId="77777777" w:rsidR="007B7C0C" w:rsidRPr="00691F08" w:rsidRDefault="007B7C0C" w:rsidP="00DB53B4">
            <w:pPr>
              <w:spacing w:after="120"/>
              <w:rPr>
                <w:rFonts w:eastAsia="DengXian"/>
                <w:i/>
                <w:color w:val="0070C0"/>
                <w:sz w:val="24"/>
                <w:szCs w:val="24"/>
                <w:lang w:val="en-US" w:eastAsia="zh-CN"/>
              </w:rPr>
            </w:pPr>
          </w:p>
        </w:tc>
        <w:tc>
          <w:tcPr>
            <w:tcW w:w="2268" w:type="dxa"/>
          </w:tcPr>
          <w:p w14:paraId="0F974BEA" w14:textId="77777777" w:rsidR="007B7C0C" w:rsidRPr="007164EB" w:rsidRDefault="007B7C0C" w:rsidP="00DB53B4">
            <w:pPr>
              <w:overflowPunct/>
              <w:autoSpaceDE/>
              <w:autoSpaceDN/>
              <w:adjustRightInd/>
              <w:spacing w:after="120"/>
              <w:textAlignment w:val="auto"/>
              <w:rPr>
                <w:rFonts w:eastAsia="DengXian"/>
                <w:color w:val="0070C0"/>
                <w:sz w:val="24"/>
                <w:szCs w:val="24"/>
                <w:lang w:val="en-US" w:eastAsia="zh-CN"/>
              </w:rPr>
            </w:pPr>
            <w:r w:rsidRPr="007164EB">
              <w:rPr>
                <w:rFonts w:eastAsia="DengXian"/>
                <w:color w:val="0070C0"/>
                <w:sz w:val="24"/>
                <w:szCs w:val="24"/>
                <w:lang w:val="en-US" w:eastAsia="zh-CN"/>
              </w:rPr>
              <w:t>Draft CR to 38.124: EMC requirements for CA and DC combinations, Rel-18</w:t>
            </w:r>
          </w:p>
        </w:tc>
        <w:tc>
          <w:tcPr>
            <w:tcW w:w="1701" w:type="dxa"/>
          </w:tcPr>
          <w:p w14:paraId="3A480BCD" w14:textId="77777777" w:rsidR="007B7C0C" w:rsidRPr="00691F08" w:rsidRDefault="007B7C0C" w:rsidP="00DB53B4">
            <w:pPr>
              <w:spacing w:after="120"/>
              <w:rPr>
                <w:rFonts w:eastAsia="DengXian"/>
                <w:i/>
                <w:color w:val="0070C0"/>
                <w:sz w:val="24"/>
                <w:szCs w:val="24"/>
                <w:lang w:val="en-US" w:eastAsia="zh-CN"/>
              </w:rPr>
            </w:pPr>
            <w:r w:rsidRPr="007164EB">
              <w:rPr>
                <w:rFonts w:eastAsia="DengXian"/>
                <w:color w:val="0070C0"/>
                <w:sz w:val="24"/>
                <w:szCs w:val="24"/>
                <w:lang w:val="en-US" w:eastAsia="zh-CN"/>
              </w:rPr>
              <w:t xml:space="preserve">Huawei, </w:t>
            </w:r>
            <w:proofErr w:type="spellStart"/>
            <w:r w:rsidRPr="007164EB">
              <w:rPr>
                <w:rFonts w:eastAsia="DengXian"/>
                <w:color w:val="0070C0"/>
                <w:sz w:val="24"/>
                <w:szCs w:val="24"/>
                <w:lang w:val="en-US" w:eastAsia="zh-CN"/>
              </w:rPr>
              <w:t>HiSilicon</w:t>
            </w:r>
            <w:proofErr w:type="spellEnd"/>
          </w:p>
        </w:tc>
        <w:tc>
          <w:tcPr>
            <w:tcW w:w="2551" w:type="dxa"/>
          </w:tcPr>
          <w:p w14:paraId="78F98F5C" w14:textId="77777777" w:rsidR="007B7C0C" w:rsidRPr="00691F08" w:rsidRDefault="007B7C0C" w:rsidP="00DB53B4">
            <w:pPr>
              <w:spacing w:after="120"/>
              <w:rPr>
                <w:rFonts w:eastAsia="DengXian"/>
                <w:color w:val="0070C0"/>
                <w:sz w:val="24"/>
                <w:szCs w:val="24"/>
                <w:lang w:val="en-US" w:eastAsia="zh-CN"/>
              </w:rPr>
            </w:pPr>
            <w:r>
              <w:rPr>
                <w:rFonts w:eastAsia="DengXian"/>
                <w:color w:val="0070C0"/>
                <w:sz w:val="24"/>
                <w:szCs w:val="24"/>
                <w:lang w:val="en-US" w:eastAsia="zh-CN"/>
              </w:rPr>
              <w:t>Endorsed</w:t>
            </w:r>
          </w:p>
        </w:tc>
        <w:tc>
          <w:tcPr>
            <w:tcW w:w="1843" w:type="dxa"/>
          </w:tcPr>
          <w:p w14:paraId="18FDBF19" w14:textId="77777777" w:rsidR="007B7C0C" w:rsidRPr="00691F08" w:rsidRDefault="007B7C0C" w:rsidP="00DB53B4">
            <w:pPr>
              <w:spacing w:after="120"/>
              <w:rPr>
                <w:rFonts w:eastAsia="DengXian"/>
                <w:i/>
                <w:color w:val="0070C0"/>
                <w:sz w:val="24"/>
                <w:szCs w:val="24"/>
                <w:lang w:val="en-US" w:eastAsia="zh-CN"/>
              </w:rPr>
            </w:pPr>
          </w:p>
        </w:tc>
      </w:tr>
      <w:tr w:rsidR="007B7C0C" w:rsidRPr="00691F08" w14:paraId="545F0FE1" w14:textId="77777777" w:rsidTr="00DB53B4">
        <w:tc>
          <w:tcPr>
            <w:tcW w:w="1560" w:type="dxa"/>
          </w:tcPr>
          <w:p w14:paraId="5BC36CE4" w14:textId="77777777" w:rsidR="007B7C0C" w:rsidRPr="00691F08" w:rsidRDefault="007B7C0C" w:rsidP="00DB53B4">
            <w:pPr>
              <w:overflowPunct/>
              <w:autoSpaceDE/>
              <w:autoSpaceDN/>
              <w:adjustRightInd/>
              <w:spacing w:after="120"/>
              <w:textAlignment w:val="auto"/>
              <w:rPr>
                <w:rFonts w:eastAsia="DengXian"/>
                <w:color w:val="0070C0"/>
                <w:sz w:val="24"/>
                <w:szCs w:val="24"/>
                <w:lang w:val="en-US" w:eastAsia="zh-CN"/>
              </w:rPr>
            </w:pPr>
            <w:r w:rsidRPr="00691F08">
              <w:rPr>
                <w:rFonts w:eastAsia="DengXian"/>
                <w:color w:val="0070C0"/>
                <w:sz w:val="24"/>
                <w:szCs w:val="24"/>
                <w:lang w:val="en-US" w:eastAsia="zh-CN"/>
              </w:rPr>
              <w:t>R4-2316850</w:t>
            </w:r>
          </w:p>
        </w:tc>
        <w:tc>
          <w:tcPr>
            <w:tcW w:w="1276" w:type="dxa"/>
          </w:tcPr>
          <w:p w14:paraId="7335416A" w14:textId="77777777" w:rsidR="007B7C0C" w:rsidRPr="00691F08" w:rsidRDefault="007B7C0C" w:rsidP="00DB53B4">
            <w:pPr>
              <w:spacing w:after="120"/>
              <w:rPr>
                <w:rFonts w:eastAsia="DengXian"/>
                <w:i/>
                <w:color w:val="0070C0"/>
                <w:sz w:val="24"/>
                <w:szCs w:val="24"/>
                <w:lang w:val="en-US" w:eastAsia="zh-CN"/>
              </w:rPr>
            </w:pPr>
          </w:p>
        </w:tc>
        <w:tc>
          <w:tcPr>
            <w:tcW w:w="2268" w:type="dxa"/>
          </w:tcPr>
          <w:p w14:paraId="5D1B7080" w14:textId="77777777" w:rsidR="007B7C0C" w:rsidRPr="007164EB" w:rsidRDefault="007B7C0C" w:rsidP="00DB53B4">
            <w:pPr>
              <w:overflowPunct/>
              <w:autoSpaceDE/>
              <w:autoSpaceDN/>
              <w:adjustRightInd/>
              <w:spacing w:after="120"/>
              <w:textAlignment w:val="auto"/>
              <w:rPr>
                <w:rFonts w:eastAsia="DengXian"/>
                <w:color w:val="0070C0"/>
                <w:sz w:val="24"/>
                <w:szCs w:val="24"/>
                <w:lang w:val="en-US" w:eastAsia="zh-CN"/>
              </w:rPr>
            </w:pPr>
            <w:r w:rsidRPr="007164EB">
              <w:rPr>
                <w:rFonts w:eastAsia="DengXian"/>
                <w:color w:val="0070C0"/>
                <w:sz w:val="24"/>
                <w:szCs w:val="24"/>
                <w:lang w:val="en-US" w:eastAsia="zh-CN"/>
              </w:rPr>
              <w:t>Draft CR to 36.124: EMC requirements for CA and DC combinations, Rel-18</w:t>
            </w:r>
          </w:p>
        </w:tc>
        <w:tc>
          <w:tcPr>
            <w:tcW w:w="1701" w:type="dxa"/>
          </w:tcPr>
          <w:p w14:paraId="00B7B50C" w14:textId="77777777" w:rsidR="007B7C0C" w:rsidRPr="00691F08" w:rsidRDefault="007B7C0C" w:rsidP="00DB53B4">
            <w:pPr>
              <w:spacing w:after="120"/>
              <w:rPr>
                <w:rFonts w:eastAsia="DengXian"/>
                <w:i/>
                <w:color w:val="0070C0"/>
                <w:sz w:val="24"/>
                <w:szCs w:val="24"/>
                <w:lang w:val="en-US" w:eastAsia="zh-CN"/>
              </w:rPr>
            </w:pPr>
            <w:r w:rsidRPr="007164EB">
              <w:rPr>
                <w:rFonts w:eastAsia="DengXian"/>
                <w:color w:val="0070C0"/>
                <w:sz w:val="24"/>
                <w:szCs w:val="24"/>
                <w:lang w:val="en-US" w:eastAsia="zh-CN"/>
              </w:rPr>
              <w:t xml:space="preserve">Huawei, </w:t>
            </w:r>
            <w:proofErr w:type="spellStart"/>
            <w:r w:rsidRPr="007164EB">
              <w:rPr>
                <w:rFonts w:eastAsia="DengXian"/>
                <w:color w:val="0070C0"/>
                <w:sz w:val="24"/>
                <w:szCs w:val="24"/>
                <w:lang w:val="en-US" w:eastAsia="zh-CN"/>
              </w:rPr>
              <w:t>HiSilicon</w:t>
            </w:r>
            <w:proofErr w:type="spellEnd"/>
          </w:p>
        </w:tc>
        <w:tc>
          <w:tcPr>
            <w:tcW w:w="2551" w:type="dxa"/>
          </w:tcPr>
          <w:p w14:paraId="22A938F8" w14:textId="77777777" w:rsidR="007B7C0C" w:rsidRPr="00691F08" w:rsidRDefault="007B7C0C" w:rsidP="00DB53B4">
            <w:pPr>
              <w:spacing w:after="120"/>
              <w:rPr>
                <w:rFonts w:eastAsia="DengXian"/>
                <w:color w:val="0070C0"/>
                <w:sz w:val="24"/>
                <w:szCs w:val="24"/>
                <w:lang w:val="en-US" w:eastAsia="zh-CN"/>
              </w:rPr>
            </w:pPr>
            <w:r>
              <w:rPr>
                <w:rFonts w:eastAsia="DengXian"/>
                <w:color w:val="0070C0"/>
                <w:sz w:val="24"/>
                <w:szCs w:val="24"/>
                <w:lang w:val="en-US" w:eastAsia="zh-CN"/>
              </w:rPr>
              <w:t>Endorsed</w:t>
            </w:r>
          </w:p>
        </w:tc>
        <w:tc>
          <w:tcPr>
            <w:tcW w:w="1843" w:type="dxa"/>
          </w:tcPr>
          <w:p w14:paraId="50FB50FE" w14:textId="77777777" w:rsidR="007B7C0C" w:rsidRPr="00691F08" w:rsidRDefault="007B7C0C" w:rsidP="00DB53B4">
            <w:pPr>
              <w:spacing w:after="120"/>
              <w:rPr>
                <w:rFonts w:eastAsia="DengXian"/>
                <w:i/>
                <w:color w:val="0070C0"/>
                <w:sz w:val="24"/>
                <w:szCs w:val="24"/>
                <w:lang w:val="en-US" w:eastAsia="zh-CN"/>
              </w:rPr>
            </w:pPr>
          </w:p>
        </w:tc>
      </w:tr>
    </w:tbl>
    <w:p w14:paraId="27BB6585" w14:textId="77777777" w:rsidR="00691F08" w:rsidRPr="00691F08" w:rsidRDefault="00691F08" w:rsidP="00691F08">
      <w:pPr>
        <w:spacing w:after="0"/>
        <w:rPr>
          <w:rFonts w:eastAsia="Times New Roman"/>
          <w:sz w:val="24"/>
          <w:szCs w:val="24"/>
          <w:lang w:val="en-US" w:eastAsia="ja-JP"/>
        </w:rPr>
      </w:pPr>
    </w:p>
    <w:p w14:paraId="285F120C" w14:textId="77777777" w:rsidR="00691F08" w:rsidRDefault="00691F08" w:rsidP="00DD19DE">
      <w:pPr>
        <w:rPr>
          <w:color w:val="0070C0"/>
          <w:lang w:val="en-US" w:eastAsia="zh-CN"/>
        </w:rPr>
      </w:pPr>
    </w:p>
    <w:sectPr w:rsidR="00691F0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6D4A0" w14:textId="77777777" w:rsidR="009214FE" w:rsidRDefault="009214FE">
      <w:r>
        <w:separator/>
      </w:r>
    </w:p>
  </w:endnote>
  <w:endnote w:type="continuationSeparator" w:id="0">
    <w:p w14:paraId="01F5D29C" w14:textId="77777777" w:rsidR="009214FE" w:rsidRDefault="0092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2ECA9" w14:textId="77777777" w:rsidR="009214FE" w:rsidRDefault="009214FE">
      <w:r>
        <w:separator/>
      </w:r>
    </w:p>
  </w:footnote>
  <w:footnote w:type="continuationSeparator" w:id="0">
    <w:p w14:paraId="34C54092" w14:textId="77777777" w:rsidR="009214FE" w:rsidRDefault="00921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D5CA8"/>
    <w:multiLevelType w:val="hybridMultilevel"/>
    <w:tmpl w:val="F384D9D4"/>
    <w:lvl w:ilvl="0" w:tplc="B82AAA2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6B12AEF"/>
    <w:multiLevelType w:val="multilevel"/>
    <w:tmpl w:val="76B12AEF"/>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67745560">
    <w:abstractNumId w:val="0"/>
  </w:num>
  <w:num w:numId="2" w16cid:durableId="1494301772">
    <w:abstractNumId w:val="6"/>
  </w:num>
  <w:num w:numId="3" w16cid:durableId="1931742761">
    <w:abstractNumId w:val="15"/>
  </w:num>
  <w:num w:numId="4" w16cid:durableId="1111819980">
    <w:abstractNumId w:val="10"/>
  </w:num>
  <w:num w:numId="5" w16cid:durableId="1429040814">
    <w:abstractNumId w:val="9"/>
  </w:num>
  <w:num w:numId="6" w16cid:durableId="5447041">
    <w:abstractNumId w:val="9"/>
  </w:num>
  <w:num w:numId="7" w16cid:durableId="1269774141">
    <w:abstractNumId w:val="9"/>
  </w:num>
  <w:num w:numId="8" w16cid:durableId="686904691">
    <w:abstractNumId w:val="9"/>
  </w:num>
  <w:num w:numId="9" w16cid:durableId="1211846673">
    <w:abstractNumId w:val="9"/>
  </w:num>
  <w:num w:numId="10" w16cid:durableId="958145171">
    <w:abstractNumId w:val="9"/>
  </w:num>
  <w:num w:numId="11" w16cid:durableId="754976561">
    <w:abstractNumId w:val="9"/>
  </w:num>
  <w:num w:numId="12" w16cid:durableId="1141533525">
    <w:abstractNumId w:val="9"/>
  </w:num>
  <w:num w:numId="13" w16cid:durableId="2070306058">
    <w:abstractNumId w:val="9"/>
  </w:num>
  <w:num w:numId="14" w16cid:durableId="181626599">
    <w:abstractNumId w:val="9"/>
  </w:num>
  <w:num w:numId="15" w16cid:durableId="364598865">
    <w:abstractNumId w:val="9"/>
  </w:num>
  <w:num w:numId="16" w16cid:durableId="1662852885">
    <w:abstractNumId w:val="9"/>
  </w:num>
  <w:num w:numId="17" w16cid:durableId="1495098440">
    <w:abstractNumId w:val="5"/>
  </w:num>
  <w:num w:numId="18" w16cid:durableId="994184682">
    <w:abstractNumId w:val="4"/>
  </w:num>
  <w:num w:numId="19" w16cid:durableId="1459640953">
    <w:abstractNumId w:val="3"/>
  </w:num>
  <w:num w:numId="20" w16cid:durableId="1221405282">
    <w:abstractNumId w:val="1"/>
  </w:num>
  <w:num w:numId="21" w16cid:durableId="1816482051">
    <w:abstractNumId w:val="9"/>
  </w:num>
  <w:num w:numId="22" w16cid:durableId="1241217427">
    <w:abstractNumId w:val="9"/>
  </w:num>
  <w:num w:numId="23" w16cid:durableId="1386951686">
    <w:abstractNumId w:val="7"/>
  </w:num>
  <w:num w:numId="24" w16cid:durableId="313337000">
    <w:abstractNumId w:val="14"/>
  </w:num>
  <w:num w:numId="25" w16cid:durableId="1142389558">
    <w:abstractNumId w:val="12"/>
  </w:num>
  <w:num w:numId="26" w16cid:durableId="469442904">
    <w:abstractNumId w:val="2"/>
  </w:num>
  <w:num w:numId="27" w16cid:durableId="20790457">
    <w:abstractNumId w:val="13"/>
  </w:num>
  <w:num w:numId="28" w16cid:durableId="1585454931">
    <w:abstractNumId w:val="8"/>
  </w:num>
  <w:num w:numId="29" w16cid:durableId="1045982060">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CB"/>
    <w:rsid w:val="0000223C"/>
    <w:rsid w:val="00004165"/>
    <w:rsid w:val="00004B34"/>
    <w:rsid w:val="00011161"/>
    <w:rsid w:val="000128DB"/>
    <w:rsid w:val="00020C56"/>
    <w:rsid w:val="00026ACC"/>
    <w:rsid w:val="0003171D"/>
    <w:rsid w:val="00031C1D"/>
    <w:rsid w:val="00032765"/>
    <w:rsid w:val="0003399B"/>
    <w:rsid w:val="00035C50"/>
    <w:rsid w:val="000457A1"/>
    <w:rsid w:val="00050001"/>
    <w:rsid w:val="00051972"/>
    <w:rsid w:val="00052041"/>
    <w:rsid w:val="0005326A"/>
    <w:rsid w:val="00054872"/>
    <w:rsid w:val="00060518"/>
    <w:rsid w:val="0006266D"/>
    <w:rsid w:val="00064163"/>
    <w:rsid w:val="0006458D"/>
    <w:rsid w:val="00065506"/>
    <w:rsid w:val="0007382E"/>
    <w:rsid w:val="00074799"/>
    <w:rsid w:val="000766E1"/>
    <w:rsid w:val="00076A62"/>
    <w:rsid w:val="00077FF6"/>
    <w:rsid w:val="00080D82"/>
    <w:rsid w:val="00081692"/>
    <w:rsid w:val="00082C46"/>
    <w:rsid w:val="000843B3"/>
    <w:rsid w:val="00085A0E"/>
    <w:rsid w:val="00085DC8"/>
    <w:rsid w:val="00087548"/>
    <w:rsid w:val="000928B1"/>
    <w:rsid w:val="000938FF"/>
    <w:rsid w:val="00093E7E"/>
    <w:rsid w:val="00094103"/>
    <w:rsid w:val="000A1830"/>
    <w:rsid w:val="000A3F80"/>
    <w:rsid w:val="000A4121"/>
    <w:rsid w:val="000A4AA3"/>
    <w:rsid w:val="000A4C72"/>
    <w:rsid w:val="000A550E"/>
    <w:rsid w:val="000A6605"/>
    <w:rsid w:val="000B022E"/>
    <w:rsid w:val="000B0960"/>
    <w:rsid w:val="000B1207"/>
    <w:rsid w:val="000B1A55"/>
    <w:rsid w:val="000B20BB"/>
    <w:rsid w:val="000B2EF6"/>
    <w:rsid w:val="000B2FA6"/>
    <w:rsid w:val="000B48DD"/>
    <w:rsid w:val="000B4AA0"/>
    <w:rsid w:val="000B5EB2"/>
    <w:rsid w:val="000C2553"/>
    <w:rsid w:val="000C38C3"/>
    <w:rsid w:val="000C4549"/>
    <w:rsid w:val="000C63FA"/>
    <w:rsid w:val="000D09FD"/>
    <w:rsid w:val="000D19DE"/>
    <w:rsid w:val="000D20D4"/>
    <w:rsid w:val="000D44FB"/>
    <w:rsid w:val="000D574B"/>
    <w:rsid w:val="000D6CFC"/>
    <w:rsid w:val="000E537B"/>
    <w:rsid w:val="000E57D0"/>
    <w:rsid w:val="000E6F30"/>
    <w:rsid w:val="000E7858"/>
    <w:rsid w:val="000F39CA"/>
    <w:rsid w:val="000F4F82"/>
    <w:rsid w:val="00100A8E"/>
    <w:rsid w:val="00107927"/>
    <w:rsid w:val="00110E26"/>
    <w:rsid w:val="00111321"/>
    <w:rsid w:val="001128E7"/>
    <w:rsid w:val="00113AC0"/>
    <w:rsid w:val="001177C6"/>
    <w:rsid w:val="00117BD6"/>
    <w:rsid w:val="001206C2"/>
    <w:rsid w:val="00121764"/>
    <w:rsid w:val="00121978"/>
    <w:rsid w:val="00123422"/>
    <w:rsid w:val="00124B6A"/>
    <w:rsid w:val="001267E5"/>
    <w:rsid w:val="00130462"/>
    <w:rsid w:val="00136D4C"/>
    <w:rsid w:val="00142538"/>
    <w:rsid w:val="00142BB9"/>
    <w:rsid w:val="00144F96"/>
    <w:rsid w:val="00151EAC"/>
    <w:rsid w:val="00153528"/>
    <w:rsid w:val="00154C21"/>
    <w:rsid w:val="00154E68"/>
    <w:rsid w:val="00161677"/>
    <w:rsid w:val="00162548"/>
    <w:rsid w:val="00164266"/>
    <w:rsid w:val="00172183"/>
    <w:rsid w:val="001751AB"/>
    <w:rsid w:val="00175916"/>
    <w:rsid w:val="00175A3F"/>
    <w:rsid w:val="001770C7"/>
    <w:rsid w:val="001809F2"/>
    <w:rsid w:val="00180E09"/>
    <w:rsid w:val="00183D4C"/>
    <w:rsid w:val="00183F6D"/>
    <w:rsid w:val="0018670E"/>
    <w:rsid w:val="00190377"/>
    <w:rsid w:val="00191E45"/>
    <w:rsid w:val="0019219A"/>
    <w:rsid w:val="00192BD3"/>
    <w:rsid w:val="00193A63"/>
    <w:rsid w:val="00195077"/>
    <w:rsid w:val="001971B7"/>
    <w:rsid w:val="001A033F"/>
    <w:rsid w:val="001A08AA"/>
    <w:rsid w:val="001A59CB"/>
    <w:rsid w:val="001B012D"/>
    <w:rsid w:val="001B4F01"/>
    <w:rsid w:val="001B5E16"/>
    <w:rsid w:val="001B7991"/>
    <w:rsid w:val="001C0F6F"/>
    <w:rsid w:val="001C1409"/>
    <w:rsid w:val="001C2AE6"/>
    <w:rsid w:val="001C4A89"/>
    <w:rsid w:val="001C6177"/>
    <w:rsid w:val="001D0363"/>
    <w:rsid w:val="001D12B4"/>
    <w:rsid w:val="001D1B07"/>
    <w:rsid w:val="001D7D94"/>
    <w:rsid w:val="001E0A28"/>
    <w:rsid w:val="001E0FED"/>
    <w:rsid w:val="001E3B94"/>
    <w:rsid w:val="001E4218"/>
    <w:rsid w:val="001E5349"/>
    <w:rsid w:val="001E6891"/>
    <w:rsid w:val="001E6C4D"/>
    <w:rsid w:val="001F0B20"/>
    <w:rsid w:val="001F5B37"/>
    <w:rsid w:val="00200A62"/>
    <w:rsid w:val="00203740"/>
    <w:rsid w:val="00205D84"/>
    <w:rsid w:val="00207203"/>
    <w:rsid w:val="0021348F"/>
    <w:rsid w:val="0021355E"/>
    <w:rsid w:val="002138EA"/>
    <w:rsid w:val="002139EA"/>
    <w:rsid w:val="00213F84"/>
    <w:rsid w:val="00214378"/>
    <w:rsid w:val="00214FBD"/>
    <w:rsid w:val="00220EE1"/>
    <w:rsid w:val="00221E08"/>
    <w:rsid w:val="00222897"/>
    <w:rsid w:val="00222B0C"/>
    <w:rsid w:val="00223A44"/>
    <w:rsid w:val="00234E13"/>
    <w:rsid w:val="00235394"/>
    <w:rsid w:val="00235577"/>
    <w:rsid w:val="002368A3"/>
    <w:rsid w:val="002371B2"/>
    <w:rsid w:val="002435CA"/>
    <w:rsid w:val="0024469F"/>
    <w:rsid w:val="00250B5B"/>
    <w:rsid w:val="00251447"/>
    <w:rsid w:val="002518B6"/>
    <w:rsid w:val="00252DB8"/>
    <w:rsid w:val="002537BC"/>
    <w:rsid w:val="00255C58"/>
    <w:rsid w:val="00255ED3"/>
    <w:rsid w:val="00260EC7"/>
    <w:rsid w:val="00261539"/>
    <w:rsid w:val="0026179F"/>
    <w:rsid w:val="00261B9B"/>
    <w:rsid w:val="002666AE"/>
    <w:rsid w:val="00274E1A"/>
    <w:rsid w:val="00274E25"/>
    <w:rsid w:val="002775B1"/>
    <w:rsid w:val="002775B9"/>
    <w:rsid w:val="002811C4"/>
    <w:rsid w:val="00282213"/>
    <w:rsid w:val="00284016"/>
    <w:rsid w:val="002858BF"/>
    <w:rsid w:val="00290772"/>
    <w:rsid w:val="002939AF"/>
    <w:rsid w:val="00294491"/>
    <w:rsid w:val="00294BDE"/>
    <w:rsid w:val="002A0CED"/>
    <w:rsid w:val="002A282D"/>
    <w:rsid w:val="002A4CD0"/>
    <w:rsid w:val="002A5261"/>
    <w:rsid w:val="002A63D7"/>
    <w:rsid w:val="002A7DA6"/>
    <w:rsid w:val="002B076E"/>
    <w:rsid w:val="002B1D9C"/>
    <w:rsid w:val="002B516C"/>
    <w:rsid w:val="002B5E1D"/>
    <w:rsid w:val="002B60C1"/>
    <w:rsid w:val="002C4B52"/>
    <w:rsid w:val="002D03E5"/>
    <w:rsid w:val="002D36EB"/>
    <w:rsid w:val="002D6BDF"/>
    <w:rsid w:val="002E108B"/>
    <w:rsid w:val="002E2CE9"/>
    <w:rsid w:val="002E3BF7"/>
    <w:rsid w:val="002E403E"/>
    <w:rsid w:val="002E4C74"/>
    <w:rsid w:val="002F158C"/>
    <w:rsid w:val="002F1E32"/>
    <w:rsid w:val="002F2484"/>
    <w:rsid w:val="002F4093"/>
    <w:rsid w:val="002F5636"/>
    <w:rsid w:val="002F58B2"/>
    <w:rsid w:val="002F6444"/>
    <w:rsid w:val="00301114"/>
    <w:rsid w:val="003014E4"/>
    <w:rsid w:val="003022A5"/>
    <w:rsid w:val="00306AE5"/>
    <w:rsid w:val="00307E51"/>
    <w:rsid w:val="00311363"/>
    <w:rsid w:val="00312FAF"/>
    <w:rsid w:val="00315867"/>
    <w:rsid w:val="003165E4"/>
    <w:rsid w:val="00317905"/>
    <w:rsid w:val="00321150"/>
    <w:rsid w:val="003260D7"/>
    <w:rsid w:val="00327BE0"/>
    <w:rsid w:val="00327C36"/>
    <w:rsid w:val="00330229"/>
    <w:rsid w:val="00336697"/>
    <w:rsid w:val="003418CB"/>
    <w:rsid w:val="00345EEB"/>
    <w:rsid w:val="00355873"/>
    <w:rsid w:val="0035660F"/>
    <w:rsid w:val="003628B9"/>
    <w:rsid w:val="00362D8F"/>
    <w:rsid w:val="00367724"/>
    <w:rsid w:val="003710BA"/>
    <w:rsid w:val="0037218A"/>
    <w:rsid w:val="00373938"/>
    <w:rsid w:val="003770F6"/>
    <w:rsid w:val="00377F99"/>
    <w:rsid w:val="00382088"/>
    <w:rsid w:val="00382D29"/>
    <w:rsid w:val="00383E37"/>
    <w:rsid w:val="00393042"/>
    <w:rsid w:val="00394AD5"/>
    <w:rsid w:val="0039642D"/>
    <w:rsid w:val="003A2E40"/>
    <w:rsid w:val="003B0158"/>
    <w:rsid w:val="003B3427"/>
    <w:rsid w:val="003B40B6"/>
    <w:rsid w:val="003B56DB"/>
    <w:rsid w:val="003B60C6"/>
    <w:rsid w:val="003B755E"/>
    <w:rsid w:val="003B7B2C"/>
    <w:rsid w:val="003C228E"/>
    <w:rsid w:val="003C51E7"/>
    <w:rsid w:val="003C6893"/>
    <w:rsid w:val="003C6DE2"/>
    <w:rsid w:val="003C7067"/>
    <w:rsid w:val="003D1EFD"/>
    <w:rsid w:val="003D28BF"/>
    <w:rsid w:val="003D4215"/>
    <w:rsid w:val="003D4C47"/>
    <w:rsid w:val="003D6A3F"/>
    <w:rsid w:val="003D7719"/>
    <w:rsid w:val="003E0287"/>
    <w:rsid w:val="003E40EE"/>
    <w:rsid w:val="003E44F1"/>
    <w:rsid w:val="003F1C1B"/>
    <w:rsid w:val="003F3A2F"/>
    <w:rsid w:val="00401144"/>
    <w:rsid w:val="00402066"/>
    <w:rsid w:val="00404831"/>
    <w:rsid w:val="00407661"/>
    <w:rsid w:val="00410314"/>
    <w:rsid w:val="0041127E"/>
    <w:rsid w:val="00412063"/>
    <w:rsid w:val="00412EB1"/>
    <w:rsid w:val="00413DDE"/>
    <w:rsid w:val="00414118"/>
    <w:rsid w:val="00416084"/>
    <w:rsid w:val="00424F8C"/>
    <w:rsid w:val="00426275"/>
    <w:rsid w:val="004271BA"/>
    <w:rsid w:val="00430497"/>
    <w:rsid w:val="00430EA5"/>
    <w:rsid w:val="004321F6"/>
    <w:rsid w:val="00434DC1"/>
    <w:rsid w:val="004350F4"/>
    <w:rsid w:val="004412A0"/>
    <w:rsid w:val="00442337"/>
    <w:rsid w:val="0044420A"/>
    <w:rsid w:val="00445F67"/>
    <w:rsid w:val="004461E8"/>
    <w:rsid w:val="00446408"/>
    <w:rsid w:val="00450F27"/>
    <w:rsid w:val="004510E5"/>
    <w:rsid w:val="004520DB"/>
    <w:rsid w:val="00456A75"/>
    <w:rsid w:val="004579C5"/>
    <w:rsid w:val="0046194C"/>
    <w:rsid w:val="00461E39"/>
    <w:rsid w:val="00462D3A"/>
    <w:rsid w:val="00463521"/>
    <w:rsid w:val="00465215"/>
    <w:rsid w:val="00471125"/>
    <w:rsid w:val="00473586"/>
    <w:rsid w:val="0047437A"/>
    <w:rsid w:val="00477F2C"/>
    <w:rsid w:val="00480E42"/>
    <w:rsid w:val="00484C5D"/>
    <w:rsid w:val="0048543E"/>
    <w:rsid w:val="004868C1"/>
    <w:rsid w:val="0048750F"/>
    <w:rsid w:val="00487843"/>
    <w:rsid w:val="00490327"/>
    <w:rsid w:val="00495DBB"/>
    <w:rsid w:val="004A1056"/>
    <w:rsid w:val="004A17E9"/>
    <w:rsid w:val="004A1896"/>
    <w:rsid w:val="004A495F"/>
    <w:rsid w:val="004A6922"/>
    <w:rsid w:val="004A7544"/>
    <w:rsid w:val="004B6B0F"/>
    <w:rsid w:val="004C4427"/>
    <w:rsid w:val="004C54E5"/>
    <w:rsid w:val="004C74A2"/>
    <w:rsid w:val="004C7DC8"/>
    <w:rsid w:val="004D0EBC"/>
    <w:rsid w:val="004D1AE5"/>
    <w:rsid w:val="004D21B0"/>
    <w:rsid w:val="004D6843"/>
    <w:rsid w:val="004D737D"/>
    <w:rsid w:val="004E1CB2"/>
    <w:rsid w:val="004E2659"/>
    <w:rsid w:val="004E39EE"/>
    <w:rsid w:val="004E475C"/>
    <w:rsid w:val="004E56E0"/>
    <w:rsid w:val="004E7329"/>
    <w:rsid w:val="004F2CB0"/>
    <w:rsid w:val="004F3F75"/>
    <w:rsid w:val="004F7735"/>
    <w:rsid w:val="005017F7"/>
    <w:rsid w:val="00501FA7"/>
    <w:rsid w:val="00502E44"/>
    <w:rsid w:val="005034DC"/>
    <w:rsid w:val="005053CF"/>
    <w:rsid w:val="00505BFA"/>
    <w:rsid w:val="005069D8"/>
    <w:rsid w:val="00506AB7"/>
    <w:rsid w:val="005071B4"/>
    <w:rsid w:val="00507687"/>
    <w:rsid w:val="005117A9"/>
    <w:rsid w:val="005119EE"/>
    <w:rsid w:val="00511F57"/>
    <w:rsid w:val="00512BD3"/>
    <w:rsid w:val="00512D8C"/>
    <w:rsid w:val="00515CBE"/>
    <w:rsid w:val="00515E2B"/>
    <w:rsid w:val="00517FD6"/>
    <w:rsid w:val="00522A7E"/>
    <w:rsid w:val="00522F20"/>
    <w:rsid w:val="005308DB"/>
    <w:rsid w:val="00530A2E"/>
    <w:rsid w:val="00530FBE"/>
    <w:rsid w:val="0053193C"/>
    <w:rsid w:val="005324D8"/>
    <w:rsid w:val="00532BBA"/>
    <w:rsid w:val="00533159"/>
    <w:rsid w:val="0053356B"/>
    <w:rsid w:val="005339DB"/>
    <w:rsid w:val="00534C89"/>
    <w:rsid w:val="00535C90"/>
    <w:rsid w:val="00541573"/>
    <w:rsid w:val="005429D7"/>
    <w:rsid w:val="005431EB"/>
    <w:rsid w:val="0054348A"/>
    <w:rsid w:val="005469B7"/>
    <w:rsid w:val="00551E58"/>
    <w:rsid w:val="00561C25"/>
    <w:rsid w:val="00570707"/>
    <w:rsid w:val="00571777"/>
    <w:rsid w:val="00580FF5"/>
    <w:rsid w:val="00583182"/>
    <w:rsid w:val="0058519C"/>
    <w:rsid w:val="0058680D"/>
    <w:rsid w:val="00587A6B"/>
    <w:rsid w:val="0059149A"/>
    <w:rsid w:val="0059275E"/>
    <w:rsid w:val="00594FFE"/>
    <w:rsid w:val="005956EE"/>
    <w:rsid w:val="005A083E"/>
    <w:rsid w:val="005B1054"/>
    <w:rsid w:val="005B4802"/>
    <w:rsid w:val="005B6F88"/>
    <w:rsid w:val="005C1EA6"/>
    <w:rsid w:val="005C3060"/>
    <w:rsid w:val="005C43D3"/>
    <w:rsid w:val="005C6852"/>
    <w:rsid w:val="005C7A70"/>
    <w:rsid w:val="005D032F"/>
    <w:rsid w:val="005D0B99"/>
    <w:rsid w:val="005D308E"/>
    <w:rsid w:val="005D3416"/>
    <w:rsid w:val="005D3A48"/>
    <w:rsid w:val="005D51D3"/>
    <w:rsid w:val="005D5743"/>
    <w:rsid w:val="005D7AF8"/>
    <w:rsid w:val="005E082A"/>
    <w:rsid w:val="005E17BF"/>
    <w:rsid w:val="005E3638"/>
    <w:rsid w:val="005E366A"/>
    <w:rsid w:val="005F2145"/>
    <w:rsid w:val="005F60D3"/>
    <w:rsid w:val="006016E1"/>
    <w:rsid w:val="00602D27"/>
    <w:rsid w:val="006031BC"/>
    <w:rsid w:val="00611558"/>
    <w:rsid w:val="006116BD"/>
    <w:rsid w:val="006144A1"/>
    <w:rsid w:val="00615EBB"/>
    <w:rsid w:val="00616096"/>
    <w:rsid w:val="006160A2"/>
    <w:rsid w:val="006171E1"/>
    <w:rsid w:val="00617593"/>
    <w:rsid w:val="0062423C"/>
    <w:rsid w:val="0062741F"/>
    <w:rsid w:val="006302AA"/>
    <w:rsid w:val="006310C4"/>
    <w:rsid w:val="00635F63"/>
    <w:rsid w:val="006363BD"/>
    <w:rsid w:val="006412DC"/>
    <w:rsid w:val="006418C7"/>
    <w:rsid w:val="006426B7"/>
    <w:rsid w:val="00642BC6"/>
    <w:rsid w:val="00643F1F"/>
    <w:rsid w:val="00644790"/>
    <w:rsid w:val="006501AF"/>
    <w:rsid w:val="00650955"/>
    <w:rsid w:val="00650DDE"/>
    <w:rsid w:val="00653BCF"/>
    <w:rsid w:val="0065505B"/>
    <w:rsid w:val="006576DD"/>
    <w:rsid w:val="006670AC"/>
    <w:rsid w:val="00671885"/>
    <w:rsid w:val="00672307"/>
    <w:rsid w:val="00673AAE"/>
    <w:rsid w:val="00675358"/>
    <w:rsid w:val="006808C6"/>
    <w:rsid w:val="006824D7"/>
    <w:rsid w:val="00682668"/>
    <w:rsid w:val="0069126B"/>
    <w:rsid w:val="00691F08"/>
    <w:rsid w:val="006925C7"/>
    <w:rsid w:val="00692A68"/>
    <w:rsid w:val="00695D85"/>
    <w:rsid w:val="006A30A2"/>
    <w:rsid w:val="006A3B5F"/>
    <w:rsid w:val="006A6D23"/>
    <w:rsid w:val="006B25DE"/>
    <w:rsid w:val="006B2CC9"/>
    <w:rsid w:val="006C0E8A"/>
    <w:rsid w:val="006C1C3B"/>
    <w:rsid w:val="006C4E43"/>
    <w:rsid w:val="006C643E"/>
    <w:rsid w:val="006D2932"/>
    <w:rsid w:val="006D3671"/>
    <w:rsid w:val="006D4176"/>
    <w:rsid w:val="006D44CA"/>
    <w:rsid w:val="006D4B9B"/>
    <w:rsid w:val="006D6E55"/>
    <w:rsid w:val="006D7C78"/>
    <w:rsid w:val="006E0A73"/>
    <w:rsid w:val="006E0FEE"/>
    <w:rsid w:val="006E18AA"/>
    <w:rsid w:val="006E6965"/>
    <w:rsid w:val="006E6C11"/>
    <w:rsid w:val="006E7861"/>
    <w:rsid w:val="006F04A0"/>
    <w:rsid w:val="006F7C0C"/>
    <w:rsid w:val="00700755"/>
    <w:rsid w:val="00704602"/>
    <w:rsid w:val="0070597E"/>
    <w:rsid w:val="0070611A"/>
    <w:rsid w:val="0070646B"/>
    <w:rsid w:val="007130A2"/>
    <w:rsid w:val="0071327F"/>
    <w:rsid w:val="00714863"/>
    <w:rsid w:val="00715463"/>
    <w:rsid w:val="007164EB"/>
    <w:rsid w:val="007242FF"/>
    <w:rsid w:val="0072763E"/>
    <w:rsid w:val="00730655"/>
    <w:rsid w:val="00731D77"/>
    <w:rsid w:val="00732360"/>
    <w:rsid w:val="0073390A"/>
    <w:rsid w:val="00734E64"/>
    <w:rsid w:val="00736B37"/>
    <w:rsid w:val="00740A35"/>
    <w:rsid w:val="007520B4"/>
    <w:rsid w:val="00756910"/>
    <w:rsid w:val="00763B51"/>
    <w:rsid w:val="00764C36"/>
    <w:rsid w:val="007655D5"/>
    <w:rsid w:val="00770FC2"/>
    <w:rsid w:val="00772E0F"/>
    <w:rsid w:val="00774EC4"/>
    <w:rsid w:val="007763C1"/>
    <w:rsid w:val="0077654F"/>
    <w:rsid w:val="00777E82"/>
    <w:rsid w:val="007804DA"/>
    <w:rsid w:val="00781359"/>
    <w:rsid w:val="00781770"/>
    <w:rsid w:val="00781C79"/>
    <w:rsid w:val="00782BB9"/>
    <w:rsid w:val="00786921"/>
    <w:rsid w:val="00793A5F"/>
    <w:rsid w:val="007A1EAA"/>
    <w:rsid w:val="007A220D"/>
    <w:rsid w:val="007A22E7"/>
    <w:rsid w:val="007A79FD"/>
    <w:rsid w:val="007B0B9D"/>
    <w:rsid w:val="007B26E3"/>
    <w:rsid w:val="007B5A43"/>
    <w:rsid w:val="007B709B"/>
    <w:rsid w:val="007B7C0C"/>
    <w:rsid w:val="007C1343"/>
    <w:rsid w:val="007C2308"/>
    <w:rsid w:val="007C5EF1"/>
    <w:rsid w:val="007C609E"/>
    <w:rsid w:val="007C7BF5"/>
    <w:rsid w:val="007D19B7"/>
    <w:rsid w:val="007D3238"/>
    <w:rsid w:val="007D3811"/>
    <w:rsid w:val="007D75E5"/>
    <w:rsid w:val="007D773E"/>
    <w:rsid w:val="007E066E"/>
    <w:rsid w:val="007E1356"/>
    <w:rsid w:val="007E20FC"/>
    <w:rsid w:val="007E3D14"/>
    <w:rsid w:val="007E5056"/>
    <w:rsid w:val="007E5C69"/>
    <w:rsid w:val="007E7062"/>
    <w:rsid w:val="007F0E1E"/>
    <w:rsid w:val="007F29A7"/>
    <w:rsid w:val="008004B4"/>
    <w:rsid w:val="0080322F"/>
    <w:rsid w:val="00805BE8"/>
    <w:rsid w:val="008147C3"/>
    <w:rsid w:val="00816078"/>
    <w:rsid w:val="008177E3"/>
    <w:rsid w:val="00817C39"/>
    <w:rsid w:val="00821308"/>
    <w:rsid w:val="00822440"/>
    <w:rsid w:val="00823AA9"/>
    <w:rsid w:val="008255B9"/>
    <w:rsid w:val="00825CD8"/>
    <w:rsid w:val="00827324"/>
    <w:rsid w:val="0083079E"/>
    <w:rsid w:val="0083163B"/>
    <w:rsid w:val="008342BA"/>
    <w:rsid w:val="008355EA"/>
    <w:rsid w:val="00835B94"/>
    <w:rsid w:val="00836A1D"/>
    <w:rsid w:val="00837458"/>
    <w:rsid w:val="008378D0"/>
    <w:rsid w:val="00837AAE"/>
    <w:rsid w:val="00840F0F"/>
    <w:rsid w:val="008429AD"/>
    <w:rsid w:val="008429DB"/>
    <w:rsid w:val="00845B07"/>
    <w:rsid w:val="00850C75"/>
    <w:rsid w:val="00850E39"/>
    <w:rsid w:val="00851583"/>
    <w:rsid w:val="00851EBE"/>
    <w:rsid w:val="0085477A"/>
    <w:rsid w:val="00855107"/>
    <w:rsid w:val="00855173"/>
    <w:rsid w:val="008557D9"/>
    <w:rsid w:val="00855BF7"/>
    <w:rsid w:val="00856214"/>
    <w:rsid w:val="00862089"/>
    <w:rsid w:val="00866D5B"/>
    <w:rsid w:val="00866FF5"/>
    <w:rsid w:val="008703D0"/>
    <w:rsid w:val="0087332D"/>
    <w:rsid w:val="008735D1"/>
    <w:rsid w:val="00873E1F"/>
    <w:rsid w:val="00874C16"/>
    <w:rsid w:val="00877971"/>
    <w:rsid w:val="00877A9C"/>
    <w:rsid w:val="0088167D"/>
    <w:rsid w:val="008827EA"/>
    <w:rsid w:val="0088366C"/>
    <w:rsid w:val="00886B21"/>
    <w:rsid w:val="00886D1F"/>
    <w:rsid w:val="00887F4E"/>
    <w:rsid w:val="00891EE1"/>
    <w:rsid w:val="00893987"/>
    <w:rsid w:val="008963EF"/>
    <w:rsid w:val="0089688E"/>
    <w:rsid w:val="008A1FBE"/>
    <w:rsid w:val="008A6D66"/>
    <w:rsid w:val="008B13F2"/>
    <w:rsid w:val="008B3194"/>
    <w:rsid w:val="008B4703"/>
    <w:rsid w:val="008B4711"/>
    <w:rsid w:val="008B5AE7"/>
    <w:rsid w:val="008C60E9"/>
    <w:rsid w:val="008D009F"/>
    <w:rsid w:val="008D1B7C"/>
    <w:rsid w:val="008D4A67"/>
    <w:rsid w:val="008D509F"/>
    <w:rsid w:val="008D6657"/>
    <w:rsid w:val="008E1F60"/>
    <w:rsid w:val="008E2BAF"/>
    <w:rsid w:val="008E307E"/>
    <w:rsid w:val="008E556E"/>
    <w:rsid w:val="008F1B41"/>
    <w:rsid w:val="008F4DD1"/>
    <w:rsid w:val="008F6056"/>
    <w:rsid w:val="0090228C"/>
    <w:rsid w:val="00902C07"/>
    <w:rsid w:val="009055D7"/>
    <w:rsid w:val="00905804"/>
    <w:rsid w:val="009065CE"/>
    <w:rsid w:val="009101E2"/>
    <w:rsid w:val="009125CA"/>
    <w:rsid w:val="00915507"/>
    <w:rsid w:val="00915D73"/>
    <w:rsid w:val="00916077"/>
    <w:rsid w:val="009170A2"/>
    <w:rsid w:val="009204A7"/>
    <w:rsid w:val="009208A6"/>
    <w:rsid w:val="009214FE"/>
    <w:rsid w:val="00924514"/>
    <w:rsid w:val="00925AE1"/>
    <w:rsid w:val="009262F5"/>
    <w:rsid w:val="00927316"/>
    <w:rsid w:val="0093133D"/>
    <w:rsid w:val="0093276D"/>
    <w:rsid w:val="00933D12"/>
    <w:rsid w:val="00935380"/>
    <w:rsid w:val="00937065"/>
    <w:rsid w:val="00940285"/>
    <w:rsid w:val="009415B0"/>
    <w:rsid w:val="0094719E"/>
    <w:rsid w:val="00947E7E"/>
    <w:rsid w:val="0095139A"/>
    <w:rsid w:val="00953E16"/>
    <w:rsid w:val="009542AC"/>
    <w:rsid w:val="00961BB2"/>
    <w:rsid w:val="00962108"/>
    <w:rsid w:val="009638D6"/>
    <w:rsid w:val="00970722"/>
    <w:rsid w:val="0097408E"/>
    <w:rsid w:val="00974BB2"/>
    <w:rsid w:val="00974FA7"/>
    <w:rsid w:val="009756E5"/>
    <w:rsid w:val="00977A8C"/>
    <w:rsid w:val="009810E9"/>
    <w:rsid w:val="0098155D"/>
    <w:rsid w:val="00983910"/>
    <w:rsid w:val="00984F04"/>
    <w:rsid w:val="00985B67"/>
    <w:rsid w:val="00992AB5"/>
    <w:rsid w:val="009932AC"/>
    <w:rsid w:val="00994351"/>
    <w:rsid w:val="00996A8F"/>
    <w:rsid w:val="009A1DBF"/>
    <w:rsid w:val="009A68E6"/>
    <w:rsid w:val="009A7598"/>
    <w:rsid w:val="009B1DF8"/>
    <w:rsid w:val="009B3D20"/>
    <w:rsid w:val="009B50DE"/>
    <w:rsid w:val="009B5418"/>
    <w:rsid w:val="009B6C63"/>
    <w:rsid w:val="009C0727"/>
    <w:rsid w:val="009C1F67"/>
    <w:rsid w:val="009C3C80"/>
    <w:rsid w:val="009C492F"/>
    <w:rsid w:val="009C56BA"/>
    <w:rsid w:val="009C6D3F"/>
    <w:rsid w:val="009D2FF2"/>
    <w:rsid w:val="009D3226"/>
    <w:rsid w:val="009D3385"/>
    <w:rsid w:val="009D5C51"/>
    <w:rsid w:val="009D793C"/>
    <w:rsid w:val="009E16A9"/>
    <w:rsid w:val="009E375F"/>
    <w:rsid w:val="009E39D4"/>
    <w:rsid w:val="009E433B"/>
    <w:rsid w:val="009E5401"/>
    <w:rsid w:val="009E5D7B"/>
    <w:rsid w:val="00A01E32"/>
    <w:rsid w:val="00A0305B"/>
    <w:rsid w:val="00A065A4"/>
    <w:rsid w:val="00A0758F"/>
    <w:rsid w:val="00A10243"/>
    <w:rsid w:val="00A10D11"/>
    <w:rsid w:val="00A13E1C"/>
    <w:rsid w:val="00A1570A"/>
    <w:rsid w:val="00A15D64"/>
    <w:rsid w:val="00A164DD"/>
    <w:rsid w:val="00A17866"/>
    <w:rsid w:val="00A17D27"/>
    <w:rsid w:val="00A205E9"/>
    <w:rsid w:val="00A20C32"/>
    <w:rsid w:val="00A211B4"/>
    <w:rsid w:val="00A223CF"/>
    <w:rsid w:val="00A32889"/>
    <w:rsid w:val="00A33DDF"/>
    <w:rsid w:val="00A34547"/>
    <w:rsid w:val="00A3728D"/>
    <w:rsid w:val="00A376B7"/>
    <w:rsid w:val="00A41BF5"/>
    <w:rsid w:val="00A41FC4"/>
    <w:rsid w:val="00A43410"/>
    <w:rsid w:val="00A44778"/>
    <w:rsid w:val="00A469E7"/>
    <w:rsid w:val="00A51C95"/>
    <w:rsid w:val="00A54719"/>
    <w:rsid w:val="00A604A4"/>
    <w:rsid w:val="00A61B7D"/>
    <w:rsid w:val="00A65C10"/>
    <w:rsid w:val="00A6605B"/>
    <w:rsid w:val="00A66ADC"/>
    <w:rsid w:val="00A7147D"/>
    <w:rsid w:val="00A74835"/>
    <w:rsid w:val="00A76263"/>
    <w:rsid w:val="00A81B15"/>
    <w:rsid w:val="00A837FF"/>
    <w:rsid w:val="00A84052"/>
    <w:rsid w:val="00A84DC8"/>
    <w:rsid w:val="00A85DBC"/>
    <w:rsid w:val="00A87FEB"/>
    <w:rsid w:val="00A91444"/>
    <w:rsid w:val="00A93F9F"/>
    <w:rsid w:val="00A9420E"/>
    <w:rsid w:val="00A94D8E"/>
    <w:rsid w:val="00A96D62"/>
    <w:rsid w:val="00A97648"/>
    <w:rsid w:val="00AA1090"/>
    <w:rsid w:val="00AA1CFD"/>
    <w:rsid w:val="00AA2239"/>
    <w:rsid w:val="00AA2C9A"/>
    <w:rsid w:val="00AA33D2"/>
    <w:rsid w:val="00AA4B69"/>
    <w:rsid w:val="00AB0C57"/>
    <w:rsid w:val="00AB1195"/>
    <w:rsid w:val="00AB4182"/>
    <w:rsid w:val="00AB669E"/>
    <w:rsid w:val="00AC27DB"/>
    <w:rsid w:val="00AC6D6B"/>
    <w:rsid w:val="00AC6EA5"/>
    <w:rsid w:val="00AC7139"/>
    <w:rsid w:val="00AC7152"/>
    <w:rsid w:val="00AC783C"/>
    <w:rsid w:val="00AD113D"/>
    <w:rsid w:val="00AD16D7"/>
    <w:rsid w:val="00AD516D"/>
    <w:rsid w:val="00AD657D"/>
    <w:rsid w:val="00AD6FB6"/>
    <w:rsid w:val="00AD7736"/>
    <w:rsid w:val="00AE10CE"/>
    <w:rsid w:val="00AE35FF"/>
    <w:rsid w:val="00AE439B"/>
    <w:rsid w:val="00AE6E38"/>
    <w:rsid w:val="00AE70D4"/>
    <w:rsid w:val="00AE7868"/>
    <w:rsid w:val="00AF0407"/>
    <w:rsid w:val="00AF049B"/>
    <w:rsid w:val="00AF4D8B"/>
    <w:rsid w:val="00AF6792"/>
    <w:rsid w:val="00B01A26"/>
    <w:rsid w:val="00B05FE1"/>
    <w:rsid w:val="00B067CA"/>
    <w:rsid w:val="00B0700E"/>
    <w:rsid w:val="00B12B26"/>
    <w:rsid w:val="00B163F8"/>
    <w:rsid w:val="00B173AB"/>
    <w:rsid w:val="00B20696"/>
    <w:rsid w:val="00B22825"/>
    <w:rsid w:val="00B22D91"/>
    <w:rsid w:val="00B2472D"/>
    <w:rsid w:val="00B24CA0"/>
    <w:rsid w:val="00B2549F"/>
    <w:rsid w:val="00B30BE8"/>
    <w:rsid w:val="00B31DB7"/>
    <w:rsid w:val="00B4108D"/>
    <w:rsid w:val="00B448E4"/>
    <w:rsid w:val="00B44CD8"/>
    <w:rsid w:val="00B46A5C"/>
    <w:rsid w:val="00B476EC"/>
    <w:rsid w:val="00B512CE"/>
    <w:rsid w:val="00B51A22"/>
    <w:rsid w:val="00B57265"/>
    <w:rsid w:val="00B633AE"/>
    <w:rsid w:val="00B665D2"/>
    <w:rsid w:val="00B6737C"/>
    <w:rsid w:val="00B71B8B"/>
    <w:rsid w:val="00B7214D"/>
    <w:rsid w:val="00B74372"/>
    <w:rsid w:val="00B75525"/>
    <w:rsid w:val="00B76A24"/>
    <w:rsid w:val="00B80283"/>
    <w:rsid w:val="00B8095F"/>
    <w:rsid w:val="00B80B0C"/>
    <w:rsid w:val="00B80B11"/>
    <w:rsid w:val="00B831AE"/>
    <w:rsid w:val="00B8446C"/>
    <w:rsid w:val="00B87725"/>
    <w:rsid w:val="00B97134"/>
    <w:rsid w:val="00B97140"/>
    <w:rsid w:val="00BA259A"/>
    <w:rsid w:val="00BA259C"/>
    <w:rsid w:val="00BA29D3"/>
    <w:rsid w:val="00BA307F"/>
    <w:rsid w:val="00BA5280"/>
    <w:rsid w:val="00BA59C4"/>
    <w:rsid w:val="00BA7452"/>
    <w:rsid w:val="00BB119F"/>
    <w:rsid w:val="00BB14F1"/>
    <w:rsid w:val="00BB572E"/>
    <w:rsid w:val="00BB74FD"/>
    <w:rsid w:val="00BC1101"/>
    <w:rsid w:val="00BC5982"/>
    <w:rsid w:val="00BC60BF"/>
    <w:rsid w:val="00BC6ABA"/>
    <w:rsid w:val="00BD0A02"/>
    <w:rsid w:val="00BD28BF"/>
    <w:rsid w:val="00BD2D12"/>
    <w:rsid w:val="00BD6404"/>
    <w:rsid w:val="00BE06EE"/>
    <w:rsid w:val="00BE2FF8"/>
    <w:rsid w:val="00BE33AE"/>
    <w:rsid w:val="00BF046F"/>
    <w:rsid w:val="00BF4156"/>
    <w:rsid w:val="00C0110D"/>
    <w:rsid w:val="00C01D50"/>
    <w:rsid w:val="00C0369D"/>
    <w:rsid w:val="00C056DC"/>
    <w:rsid w:val="00C066BB"/>
    <w:rsid w:val="00C076AB"/>
    <w:rsid w:val="00C10F9A"/>
    <w:rsid w:val="00C1329B"/>
    <w:rsid w:val="00C1572F"/>
    <w:rsid w:val="00C24C05"/>
    <w:rsid w:val="00C24D2F"/>
    <w:rsid w:val="00C26222"/>
    <w:rsid w:val="00C309E8"/>
    <w:rsid w:val="00C31283"/>
    <w:rsid w:val="00C33924"/>
    <w:rsid w:val="00C33BA4"/>
    <w:rsid w:val="00C33C48"/>
    <w:rsid w:val="00C340E5"/>
    <w:rsid w:val="00C345C6"/>
    <w:rsid w:val="00C35749"/>
    <w:rsid w:val="00C35AA7"/>
    <w:rsid w:val="00C403A2"/>
    <w:rsid w:val="00C404C3"/>
    <w:rsid w:val="00C42E10"/>
    <w:rsid w:val="00C43BA1"/>
    <w:rsid w:val="00C43D4D"/>
    <w:rsid w:val="00C43DAB"/>
    <w:rsid w:val="00C47F08"/>
    <w:rsid w:val="00C5092C"/>
    <w:rsid w:val="00C514A6"/>
    <w:rsid w:val="00C5739F"/>
    <w:rsid w:val="00C57CF0"/>
    <w:rsid w:val="00C60400"/>
    <w:rsid w:val="00C61BB6"/>
    <w:rsid w:val="00C63557"/>
    <w:rsid w:val="00C649BD"/>
    <w:rsid w:val="00C65891"/>
    <w:rsid w:val="00C66AC9"/>
    <w:rsid w:val="00C724D3"/>
    <w:rsid w:val="00C72951"/>
    <w:rsid w:val="00C72F00"/>
    <w:rsid w:val="00C77DD9"/>
    <w:rsid w:val="00C83BE6"/>
    <w:rsid w:val="00C85354"/>
    <w:rsid w:val="00C86ABA"/>
    <w:rsid w:val="00C90122"/>
    <w:rsid w:val="00C943F3"/>
    <w:rsid w:val="00CA08C6"/>
    <w:rsid w:val="00CA0A77"/>
    <w:rsid w:val="00CA11C5"/>
    <w:rsid w:val="00CA2729"/>
    <w:rsid w:val="00CA3057"/>
    <w:rsid w:val="00CA45F8"/>
    <w:rsid w:val="00CB0305"/>
    <w:rsid w:val="00CB116A"/>
    <w:rsid w:val="00CB2095"/>
    <w:rsid w:val="00CB33C7"/>
    <w:rsid w:val="00CB6DA7"/>
    <w:rsid w:val="00CB7E4C"/>
    <w:rsid w:val="00CC23F8"/>
    <w:rsid w:val="00CC25B4"/>
    <w:rsid w:val="00CC5F88"/>
    <w:rsid w:val="00CC69C8"/>
    <w:rsid w:val="00CC77A2"/>
    <w:rsid w:val="00CD307E"/>
    <w:rsid w:val="00CD629F"/>
    <w:rsid w:val="00CD6A1B"/>
    <w:rsid w:val="00CE0A7F"/>
    <w:rsid w:val="00CE1718"/>
    <w:rsid w:val="00CE5DEE"/>
    <w:rsid w:val="00CF4156"/>
    <w:rsid w:val="00CF62D4"/>
    <w:rsid w:val="00D0036C"/>
    <w:rsid w:val="00D01DF3"/>
    <w:rsid w:val="00D03D00"/>
    <w:rsid w:val="00D04F8E"/>
    <w:rsid w:val="00D05C30"/>
    <w:rsid w:val="00D10052"/>
    <w:rsid w:val="00D11359"/>
    <w:rsid w:val="00D147F4"/>
    <w:rsid w:val="00D1784E"/>
    <w:rsid w:val="00D17AC2"/>
    <w:rsid w:val="00D22EBB"/>
    <w:rsid w:val="00D23128"/>
    <w:rsid w:val="00D266AD"/>
    <w:rsid w:val="00D3188C"/>
    <w:rsid w:val="00D31A8A"/>
    <w:rsid w:val="00D322E5"/>
    <w:rsid w:val="00D3304D"/>
    <w:rsid w:val="00D35F9B"/>
    <w:rsid w:val="00D36B69"/>
    <w:rsid w:val="00D37EB9"/>
    <w:rsid w:val="00D37FF7"/>
    <w:rsid w:val="00D408D4"/>
    <w:rsid w:val="00D408DD"/>
    <w:rsid w:val="00D45D72"/>
    <w:rsid w:val="00D508D5"/>
    <w:rsid w:val="00D520E4"/>
    <w:rsid w:val="00D53A38"/>
    <w:rsid w:val="00D54C4B"/>
    <w:rsid w:val="00D57265"/>
    <w:rsid w:val="00D575DD"/>
    <w:rsid w:val="00D57DFA"/>
    <w:rsid w:val="00D67FCF"/>
    <w:rsid w:val="00D709CE"/>
    <w:rsid w:val="00D71F73"/>
    <w:rsid w:val="00D72248"/>
    <w:rsid w:val="00D7407F"/>
    <w:rsid w:val="00D770AD"/>
    <w:rsid w:val="00D80786"/>
    <w:rsid w:val="00D80CB3"/>
    <w:rsid w:val="00D81CAB"/>
    <w:rsid w:val="00D8576F"/>
    <w:rsid w:val="00D8677F"/>
    <w:rsid w:val="00D97F0C"/>
    <w:rsid w:val="00DA3A86"/>
    <w:rsid w:val="00DB14F6"/>
    <w:rsid w:val="00DB437E"/>
    <w:rsid w:val="00DB44FF"/>
    <w:rsid w:val="00DC0E29"/>
    <w:rsid w:val="00DC1C02"/>
    <w:rsid w:val="00DC2500"/>
    <w:rsid w:val="00DC4F72"/>
    <w:rsid w:val="00DC5859"/>
    <w:rsid w:val="00DC77DC"/>
    <w:rsid w:val="00DD0453"/>
    <w:rsid w:val="00DD0C2C"/>
    <w:rsid w:val="00DD19DE"/>
    <w:rsid w:val="00DD28BC"/>
    <w:rsid w:val="00DD4487"/>
    <w:rsid w:val="00DD524B"/>
    <w:rsid w:val="00DE0989"/>
    <w:rsid w:val="00DE31F0"/>
    <w:rsid w:val="00DE3D1C"/>
    <w:rsid w:val="00DE7B5C"/>
    <w:rsid w:val="00DF3624"/>
    <w:rsid w:val="00DF4131"/>
    <w:rsid w:val="00DF44C2"/>
    <w:rsid w:val="00E01714"/>
    <w:rsid w:val="00E01C41"/>
    <w:rsid w:val="00E0227D"/>
    <w:rsid w:val="00E04B84"/>
    <w:rsid w:val="00E06466"/>
    <w:rsid w:val="00E06835"/>
    <w:rsid w:val="00E06FDA"/>
    <w:rsid w:val="00E07456"/>
    <w:rsid w:val="00E160A5"/>
    <w:rsid w:val="00E1627A"/>
    <w:rsid w:val="00E1649D"/>
    <w:rsid w:val="00E1713D"/>
    <w:rsid w:val="00E204A3"/>
    <w:rsid w:val="00E20A43"/>
    <w:rsid w:val="00E23898"/>
    <w:rsid w:val="00E250C4"/>
    <w:rsid w:val="00E26921"/>
    <w:rsid w:val="00E319F1"/>
    <w:rsid w:val="00E33CD2"/>
    <w:rsid w:val="00E40E90"/>
    <w:rsid w:val="00E45199"/>
    <w:rsid w:val="00E45C7E"/>
    <w:rsid w:val="00E531EB"/>
    <w:rsid w:val="00E54874"/>
    <w:rsid w:val="00E54B6F"/>
    <w:rsid w:val="00E55ACA"/>
    <w:rsid w:val="00E57B74"/>
    <w:rsid w:val="00E60DD9"/>
    <w:rsid w:val="00E65BC6"/>
    <w:rsid w:val="00E661FF"/>
    <w:rsid w:val="00E672D1"/>
    <w:rsid w:val="00E67819"/>
    <w:rsid w:val="00E726EB"/>
    <w:rsid w:val="00E72CF1"/>
    <w:rsid w:val="00E74A40"/>
    <w:rsid w:val="00E76C76"/>
    <w:rsid w:val="00E80AD7"/>
    <w:rsid w:val="00E80B52"/>
    <w:rsid w:val="00E8230E"/>
    <w:rsid w:val="00E824C3"/>
    <w:rsid w:val="00E840B3"/>
    <w:rsid w:val="00E84C36"/>
    <w:rsid w:val="00E84D10"/>
    <w:rsid w:val="00E8629F"/>
    <w:rsid w:val="00E87EE5"/>
    <w:rsid w:val="00E90299"/>
    <w:rsid w:val="00E91008"/>
    <w:rsid w:val="00E93416"/>
    <w:rsid w:val="00E9374E"/>
    <w:rsid w:val="00E94F54"/>
    <w:rsid w:val="00E97AD5"/>
    <w:rsid w:val="00EA1111"/>
    <w:rsid w:val="00EA3B4F"/>
    <w:rsid w:val="00EA3C24"/>
    <w:rsid w:val="00EA73DF"/>
    <w:rsid w:val="00EB0376"/>
    <w:rsid w:val="00EB3023"/>
    <w:rsid w:val="00EB61AE"/>
    <w:rsid w:val="00EC068D"/>
    <w:rsid w:val="00EC322D"/>
    <w:rsid w:val="00EC554E"/>
    <w:rsid w:val="00EC67AC"/>
    <w:rsid w:val="00ED22A1"/>
    <w:rsid w:val="00ED383A"/>
    <w:rsid w:val="00ED4579"/>
    <w:rsid w:val="00ED4685"/>
    <w:rsid w:val="00EE1080"/>
    <w:rsid w:val="00EE79E5"/>
    <w:rsid w:val="00EF0F56"/>
    <w:rsid w:val="00EF1EC5"/>
    <w:rsid w:val="00EF4C88"/>
    <w:rsid w:val="00EF551F"/>
    <w:rsid w:val="00EF55EB"/>
    <w:rsid w:val="00F00DCC"/>
    <w:rsid w:val="00F0156F"/>
    <w:rsid w:val="00F03CE3"/>
    <w:rsid w:val="00F04A6D"/>
    <w:rsid w:val="00F05AC8"/>
    <w:rsid w:val="00F05C10"/>
    <w:rsid w:val="00F06EA1"/>
    <w:rsid w:val="00F07167"/>
    <w:rsid w:val="00F072D8"/>
    <w:rsid w:val="00F07CE0"/>
    <w:rsid w:val="00F115F5"/>
    <w:rsid w:val="00F12DF7"/>
    <w:rsid w:val="00F13D05"/>
    <w:rsid w:val="00F16048"/>
    <w:rsid w:val="00F1679D"/>
    <w:rsid w:val="00F1682C"/>
    <w:rsid w:val="00F16E7A"/>
    <w:rsid w:val="00F20B91"/>
    <w:rsid w:val="00F21139"/>
    <w:rsid w:val="00F24934"/>
    <w:rsid w:val="00F24B8B"/>
    <w:rsid w:val="00F24E6F"/>
    <w:rsid w:val="00F30D2E"/>
    <w:rsid w:val="00F35516"/>
    <w:rsid w:val="00F35790"/>
    <w:rsid w:val="00F369D7"/>
    <w:rsid w:val="00F4136D"/>
    <w:rsid w:val="00F4171B"/>
    <w:rsid w:val="00F420EB"/>
    <w:rsid w:val="00F4212E"/>
    <w:rsid w:val="00F42C20"/>
    <w:rsid w:val="00F439AC"/>
    <w:rsid w:val="00F43E34"/>
    <w:rsid w:val="00F4568A"/>
    <w:rsid w:val="00F45C0C"/>
    <w:rsid w:val="00F52A9E"/>
    <w:rsid w:val="00F53053"/>
    <w:rsid w:val="00F53FE2"/>
    <w:rsid w:val="00F56316"/>
    <w:rsid w:val="00F56FBD"/>
    <w:rsid w:val="00F575FF"/>
    <w:rsid w:val="00F618EF"/>
    <w:rsid w:val="00F6332A"/>
    <w:rsid w:val="00F65582"/>
    <w:rsid w:val="00F66E75"/>
    <w:rsid w:val="00F77EB0"/>
    <w:rsid w:val="00F8151C"/>
    <w:rsid w:val="00F86D7A"/>
    <w:rsid w:val="00F87CDD"/>
    <w:rsid w:val="00F930F0"/>
    <w:rsid w:val="00F933F0"/>
    <w:rsid w:val="00F937A3"/>
    <w:rsid w:val="00F94715"/>
    <w:rsid w:val="00F94A79"/>
    <w:rsid w:val="00F96997"/>
    <w:rsid w:val="00F96A3D"/>
    <w:rsid w:val="00FA0B75"/>
    <w:rsid w:val="00FA177B"/>
    <w:rsid w:val="00FA4718"/>
    <w:rsid w:val="00FA5848"/>
    <w:rsid w:val="00FA6899"/>
    <w:rsid w:val="00FA7F3D"/>
    <w:rsid w:val="00FB06B2"/>
    <w:rsid w:val="00FB163F"/>
    <w:rsid w:val="00FB38D8"/>
    <w:rsid w:val="00FB5B38"/>
    <w:rsid w:val="00FB782D"/>
    <w:rsid w:val="00FC022B"/>
    <w:rsid w:val="00FC051F"/>
    <w:rsid w:val="00FC06FF"/>
    <w:rsid w:val="00FC4401"/>
    <w:rsid w:val="00FC45F4"/>
    <w:rsid w:val="00FC69B4"/>
    <w:rsid w:val="00FD0694"/>
    <w:rsid w:val="00FD25BE"/>
    <w:rsid w:val="00FD2E70"/>
    <w:rsid w:val="00FD5972"/>
    <w:rsid w:val="00FD615C"/>
    <w:rsid w:val="00FD6967"/>
    <w:rsid w:val="00FD6F99"/>
    <w:rsid w:val="00FD7AA7"/>
    <w:rsid w:val="00FE34F6"/>
    <w:rsid w:val="00FE3CCF"/>
    <w:rsid w:val="00FE6966"/>
    <w:rsid w:val="00FE7F62"/>
    <w:rsid w:val="00FF1584"/>
    <w:rsid w:val="00FF1FCB"/>
    <w:rsid w:val="00FF2045"/>
    <w:rsid w:val="00FF30E5"/>
    <w:rsid w:val="00FF52D4"/>
    <w:rsid w:val="00FF58F6"/>
    <w:rsid w:val="00FF6463"/>
    <w:rsid w:val="00FF6AA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37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xmsonormal">
    <w:name w:val="x_x_msonormal"/>
    <w:basedOn w:val="Normal"/>
    <w:rsid w:val="005C43D3"/>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41251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0673">
      <w:bodyDiv w:val="1"/>
      <w:marLeft w:val="0"/>
      <w:marRight w:val="0"/>
      <w:marTop w:val="0"/>
      <w:marBottom w:val="0"/>
      <w:divBdr>
        <w:top w:val="none" w:sz="0" w:space="0" w:color="auto"/>
        <w:left w:val="none" w:sz="0" w:space="0" w:color="auto"/>
        <w:bottom w:val="none" w:sz="0" w:space="0" w:color="auto"/>
        <w:right w:val="none" w:sz="0" w:space="0" w:color="auto"/>
      </w:divBdr>
    </w:div>
    <w:div w:id="2046823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709146">
      <w:bodyDiv w:val="1"/>
      <w:marLeft w:val="0"/>
      <w:marRight w:val="0"/>
      <w:marTop w:val="0"/>
      <w:marBottom w:val="0"/>
      <w:divBdr>
        <w:top w:val="none" w:sz="0" w:space="0" w:color="auto"/>
        <w:left w:val="none" w:sz="0" w:space="0" w:color="auto"/>
        <w:bottom w:val="none" w:sz="0" w:space="0" w:color="auto"/>
        <w:right w:val="none" w:sz="0" w:space="0" w:color="auto"/>
      </w:divBdr>
    </w:div>
    <w:div w:id="24746556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110049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742905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65886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4239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9271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F5AA6-C4EB-4C1A-94CD-8442BD53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Pages>
  <Words>928</Words>
  <Characters>5274</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Bing Li</cp:lastModifiedBy>
  <cp:revision>51</cp:revision>
  <cp:lastPrinted>2019-04-25T01:09:00Z</cp:lastPrinted>
  <dcterms:created xsi:type="dcterms:W3CDTF">2023-09-29T09:10:00Z</dcterms:created>
  <dcterms:modified xsi:type="dcterms:W3CDTF">2023-10-11T01:08:00Z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1684453801</vt:lpwstr>
  </property>
</Properties>
</file>